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4515" w:rsidRDefault="005A0988" w:rsidP="005A0988">
      <w:pPr>
        <w:pStyle w:val="Kop1"/>
        <w:rPr>
          <w:lang w:val="nl-BE"/>
        </w:rPr>
      </w:pPr>
      <w:bookmarkStart w:id="0" w:name="_GoBack"/>
      <w:bookmarkEnd w:id="0"/>
      <w:r>
        <w:rPr>
          <w:lang w:val="nl-BE"/>
        </w:rPr>
        <w:t>Neuropsychologie</w:t>
      </w:r>
      <w:r w:rsidR="00F2429A">
        <w:rPr>
          <w:lang w:val="nl-BE"/>
        </w:rPr>
        <w:t xml:space="preserve"> les 1 tem 7</w:t>
      </w:r>
    </w:p>
    <w:p w:rsidR="005A0988" w:rsidRDefault="00B51CB5" w:rsidP="005A0988">
      <w:pPr>
        <w:pStyle w:val="Kop2"/>
        <w:rPr>
          <w:lang w:val="nl-BE"/>
        </w:rPr>
      </w:pPr>
      <w:r>
        <w:rPr>
          <w:lang w:val="nl-BE"/>
        </w:rPr>
        <w:t>Inleiding</w:t>
      </w:r>
    </w:p>
    <w:p w:rsidR="00B51CB5" w:rsidRPr="00B51CB5" w:rsidRDefault="00B51CB5" w:rsidP="00B51CB5">
      <w:pPr>
        <w:rPr>
          <w:lang w:val="nl-BE"/>
        </w:rPr>
      </w:pPr>
      <w:r>
        <w:rPr>
          <w:lang w:val="nl-BE"/>
        </w:rPr>
        <w:t>N</w:t>
      </w:r>
      <w:r w:rsidRPr="00B51CB5">
        <w:rPr>
          <w:lang w:val="nl-BE"/>
        </w:rPr>
        <w:t>europsychologie &amp; cognitieve neurowetenschappen</w:t>
      </w:r>
      <w:r>
        <w:rPr>
          <w:lang w:val="nl-BE"/>
        </w:rPr>
        <w:t xml:space="preserve"> bestuderen </w:t>
      </w:r>
      <w:r w:rsidRPr="00B51CB5">
        <w:rPr>
          <w:lang w:val="nl-BE"/>
        </w:rPr>
        <w:t>de link tussen</w:t>
      </w:r>
      <w:r>
        <w:rPr>
          <w:lang w:val="nl-BE"/>
        </w:rPr>
        <w:t xml:space="preserve"> de</w:t>
      </w:r>
      <w:r w:rsidRPr="00B51CB5">
        <w:rPr>
          <w:lang w:val="nl-BE"/>
        </w:rPr>
        <w:t xml:space="preserve"> hersenen en </w:t>
      </w:r>
      <w:r>
        <w:rPr>
          <w:lang w:val="nl-BE"/>
        </w:rPr>
        <w:t xml:space="preserve">de </w:t>
      </w:r>
      <w:r w:rsidRPr="00B51CB5">
        <w:rPr>
          <w:lang w:val="nl-BE"/>
        </w:rPr>
        <w:t>geest</w:t>
      </w:r>
      <w:r>
        <w:rPr>
          <w:lang w:val="nl-BE"/>
        </w:rPr>
        <w:t>.</w:t>
      </w:r>
    </w:p>
    <w:p w:rsidR="00B51CB5" w:rsidRDefault="00B51CB5" w:rsidP="00B51CB5">
      <w:pPr>
        <w:rPr>
          <w:lang w:val="nl-BE"/>
        </w:rPr>
      </w:pPr>
      <w:r w:rsidRPr="00B51CB5">
        <w:rPr>
          <w:lang w:val="nl-BE"/>
        </w:rPr>
        <w:t>Uitgangspunten</w:t>
      </w:r>
      <w:r>
        <w:rPr>
          <w:lang w:val="nl-BE"/>
        </w:rPr>
        <w:t>:</w:t>
      </w:r>
      <w:r>
        <w:rPr>
          <w:lang w:val="nl-BE"/>
        </w:rPr>
        <w:br/>
      </w:r>
      <w:r w:rsidRPr="00B51CB5">
        <w:rPr>
          <w:b/>
          <w:lang w:val="nl-BE"/>
        </w:rPr>
        <w:t>Neurologisch</w:t>
      </w:r>
      <w:r>
        <w:rPr>
          <w:lang w:val="nl-BE"/>
        </w:rPr>
        <w:t>: focus op de hersenanatomie en</w:t>
      </w:r>
      <w:r w:rsidRPr="00B51CB5">
        <w:rPr>
          <w:lang w:val="nl-BE"/>
        </w:rPr>
        <w:t xml:space="preserve"> zoektocht naar (mentale)</w:t>
      </w:r>
      <w:r>
        <w:rPr>
          <w:lang w:val="nl-BE"/>
        </w:rPr>
        <w:t xml:space="preserve"> </w:t>
      </w:r>
      <w:r w:rsidRPr="00B51CB5">
        <w:rPr>
          <w:lang w:val="nl-BE"/>
        </w:rPr>
        <w:t>funct</w:t>
      </w:r>
      <w:r>
        <w:rPr>
          <w:lang w:val="nl-BE"/>
        </w:rPr>
        <w:t>ie van bepaalde hersengebieden.</w:t>
      </w:r>
    </w:p>
    <w:p w:rsidR="00B51CB5" w:rsidRDefault="00B51CB5" w:rsidP="00B51CB5">
      <w:pPr>
        <w:rPr>
          <w:lang w:val="nl-BE"/>
        </w:rPr>
      </w:pPr>
      <w:r w:rsidRPr="00B51CB5">
        <w:rPr>
          <w:b/>
          <w:lang w:val="nl-BE"/>
        </w:rPr>
        <w:t>Psychologisch</w:t>
      </w:r>
      <w:r>
        <w:rPr>
          <w:lang w:val="nl-BE"/>
        </w:rPr>
        <w:t xml:space="preserve">: </w:t>
      </w:r>
      <w:r w:rsidRPr="00B51CB5">
        <w:rPr>
          <w:lang w:val="nl-BE"/>
        </w:rPr>
        <w:t>fo</w:t>
      </w:r>
      <w:r>
        <w:rPr>
          <w:lang w:val="nl-BE"/>
        </w:rPr>
        <w:t>cus op de mentale capaciteiten en</w:t>
      </w:r>
      <w:r w:rsidRPr="00B51CB5">
        <w:rPr>
          <w:lang w:val="nl-BE"/>
        </w:rPr>
        <w:t xml:space="preserve"> hoe deze ondersteund worden door het brein</w:t>
      </w:r>
      <w:r>
        <w:rPr>
          <w:lang w:val="nl-BE"/>
        </w:rPr>
        <w:t>.</w:t>
      </w:r>
    </w:p>
    <w:p w:rsidR="00B51CB5" w:rsidRPr="00B51CB5" w:rsidRDefault="00B51CB5" w:rsidP="00B51CB5">
      <w:pPr>
        <w:rPr>
          <w:lang w:val="nl-BE"/>
        </w:rPr>
      </w:pPr>
      <w:r>
        <w:rPr>
          <w:lang w:val="nl-BE"/>
        </w:rPr>
        <w:t>Neuropsychologie is</w:t>
      </w:r>
      <w:r>
        <w:rPr>
          <w:lang w:val="nl-BE"/>
        </w:rPr>
        <w:br/>
      </w:r>
      <w:r w:rsidRPr="00B51CB5">
        <w:rPr>
          <w:lang w:val="nl-BE"/>
        </w:rPr>
        <w:sym w:font="Wingdings" w:char="F0E0"/>
      </w:r>
      <w:r>
        <w:rPr>
          <w:lang w:val="nl-BE"/>
        </w:rPr>
        <w:t xml:space="preserve"> </w:t>
      </w:r>
      <w:r w:rsidRPr="00B51CB5">
        <w:rPr>
          <w:lang w:val="nl-BE"/>
        </w:rPr>
        <w:t xml:space="preserve">multi-disciplinair </w:t>
      </w:r>
      <w:r>
        <w:rPr>
          <w:lang w:val="nl-BE"/>
        </w:rPr>
        <w:br/>
        <w:t xml:space="preserve"> </w:t>
      </w:r>
      <w:r>
        <w:rPr>
          <w:lang w:val="nl-BE"/>
        </w:rPr>
        <w:tab/>
      </w:r>
      <w:r w:rsidRPr="00B51CB5">
        <w:rPr>
          <w:lang w:val="nl-BE"/>
        </w:rPr>
        <w:t>Input vanuit:</w:t>
      </w:r>
      <w:r>
        <w:rPr>
          <w:lang w:val="nl-BE"/>
        </w:rPr>
        <w:t xml:space="preserve"> </w:t>
      </w:r>
      <w:r w:rsidRPr="00B51CB5">
        <w:rPr>
          <w:lang w:val="nl-BE"/>
        </w:rPr>
        <w:t>Psychologie</w:t>
      </w:r>
      <w:r>
        <w:rPr>
          <w:lang w:val="nl-BE"/>
        </w:rPr>
        <w:t>,</w:t>
      </w:r>
      <w:r w:rsidRPr="00B51CB5">
        <w:rPr>
          <w:lang w:val="nl-BE"/>
        </w:rPr>
        <w:t xml:space="preserve"> Anatomie</w:t>
      </w:r>
      <w:r>
        <w:rPr>
          <w:lang w:val="nl-BE"/>
        </w:rPr>
        <w:t>,</w:t>
      </w:r>
      <w:r w:rsidRPr="00B51CB5">
        <w:rPr>
          <w:lang w:val="nl-BE"/>
        </w:rPr>
        <w:t xml:space="preserve"> Fysiologie</w:t>
      </w:r>
      <w:r>
        <w:rPr>
          <w:lang w:val="nl-BE"/>
        </w:rPr>
        <w:t>,</w:t>
      </w:r>
      <w:r w:rsidRPr="00B51CB5">
        <w:rPr>
          <w:lang w:val="nl-BE"/>
        </w:rPr>
        <w:t xml:space="preserve"> Neurologie</w:t>
      </w:r>
      <w:r>
        <w:rPr>
          <w:lang w:val="nl-BE"/>
        </w:rPr>
        <w:t xml:space="preserve">, </w:t>
      </w:r>
      <w:r w:rsidRPr="00B51CB5">
        <w:rPr>
          <w:lang w:val="nl-BE"/>
        </w:rPr>
        <w:t>Computerwetenschappen</w:t>
      </w:r>
      <w:r>
        <w:rPr>
          <w:lang w:val="nl-BE"/>
        </w:rPr>
        <w:t xml:space="preserve">, </w:t>
      </w:r>
      <w:r w:rsidRPr="00B51CB5">
        <w:rPr>
          <w:lang w:val="nl-BE"/>
        </w:rPr>
        <w:t xml:space="preserve"> Ingenieurswetenschappen</w:t>
      </w:r>
      <w:r>
        <w:rPr>
          <w:lang w:val="nl-BE"/>
        </w:rPr>
        <w:t>,</w:t>
      </w:r>
      <w:r w:rsidRPr="00B51CB5">
        <w:rPr>
          <w:lang w:val="nl-BE"/>
        </w:rPr>
        <w:t xml:space="preserve"> Statistiek</w:t>
      </w:r>
      <w:r>
        <w:rPr>
          <w:lang w:val="nl-BE"/>
        </w:rPr>
        <w:t>,</w:t>
      </w:r>
      <w:r w:rsidRPr="00B51CB5">
        <w:rPr>
          <w:lang w:val="nl-BE"/>
        </w:rPr>
        <w:t xml:space="preserve"> Filosofie …</w:t>
      </w:r>
    </w:p>
    <w:p w:rsidR="00B51CB5" w:rsidRPr="00F02AF6" w:rsidRDefault="00B51CB5" w:rsidP="00B51CB5">
      <w:pPr>
        <w:rPr>
          <w:lang w:val="nl-BE"/>
        </w:rPr>
      </w:pPr>
      <w:r w:rsidRPr="00B51CB5">
        <w:rPr>
          <w:lang w:val="nl-BE"/>
        </w:rPr>
        <w:sym w:font="Wingdings" w:char="F0E0"/>
      </w:r>
      <w:r>
        <w:rPr>
          <w:lang w:val="nl-BE"/>
        </w:rPr>
        <w:t xml:space="preserve"> </w:t>
      </w:r>
      <w:r w:rsidRPr="00B51CB5">
        <w:rPr>
          <w:lang w:val="nl-BE"/>
        </w:rPr>
        <w:t>multi-method benadering</w:t>
      </w:r>
      <w:r>
        <w:rPr>
          <w:lang w:val="nl-BE"/>
        </w:rPr>
        <w:t>:</w:t>
      </w:r>
      <w:r>
        <w:rPr>
          <w:lang w:val="nl-BE"/>
        </w:rPr>
        <w:br/>
      </w:r>
      <w:r w:rsidR="00696E34">
        <w:rPr>
          <w:lang w:val="nl-BE"/>
        </w:rPr>
        <w:t xml:space="preserve"> </w:t>
      </w:r>
      <w:r w:rsidR="00696E34">
        <w:rPr>
          <w:lang w:val="nl-BE"/>
        </w:rPr>
        <w:tab/>
        <w:t xml:space="preserve">- </w:t>
      </w:r>
      <w:r w:rsidRPr="00B51CB5">
        <w:rPr>
          <w:lang w:val="nl-BE"/>
        </w:rPr>
        <w:t>Single-cell recording</w:t>
      </w:r>
      <w:r w:rsidR="00696E34">
        <w:rPr>
          <w:lang w:val="nl-BE"/>
        </w:rPr>
        <w:br/>
        <w:t xml:space="preserve"> </w:t>
      </w:r>
      <w:r w:rsidR="00696E34">
        <w:rPr>
          <w:lang w:val="nl-BE"/>
        </w:rPr>
        <w:tab/>
        <w:t xml:space="preserve">- </w:t>
      </w:r>
      <w:r w:rsidRPr="00B51CB5">
        <w:rPr>
          <w:lang w:val="nl-BE"/>
        </w:rPr>
        <w:t>Functionele beeldvorming</w:t>
      </w:r>
      <w:r w:rsidR="00696E34">
        <w:rPr>
          <w:lang w:val="nl-BE"/>
        </w:rPr>
        <w:t>:</w:t>
      </w:r>
      <w:r w:rsidRPr="00B51CB5">
        <w:rPr>
          <w:lang w:val="nl-BE"/>
        </w:rPr>
        <w:t xml:space="preserve"> </w:t>
      </w:r>
      <w:r w:rsidR="00696E34">
        <w:rPr>
          <w:lang w:val="nl-BE"/>
        </w:rPr>
        <w:t xml:space="preserve">Bij gezonde mensen zien welke gebieden wanneer actief </w:t>
      </w:r>
      <w:r w:rsidR="00696E34">
        <w:rPr>
          <w:lang w:val="nl-BE"/>
        </w:rPr>
        <w:br/>
        <w:t xml:space="preserve"> </w:t>
      </w:r>
      <w:r w:rsidR="00696E34">
        <w:rPr>
          <w:lang w:val="nl-BE"/>
        </w:rPr>
        <w:tab/>
        <w:t xml:space="preserve">   zijn.</w:t>
      </w:r>
      <w:r w:rsidR="00696E34">
        <w:rPr>
          <w:lang w:val="nl-BE"/>
        </w:rPr>
        <w:br/>
        <w:t xml:space="preserve"> </w:t>
      </w:r>
      <w:r w:rsidR="00696E34">
        <w:rPr>
          <w:lang w:val="nl-BE"/>
        </w:rPr>
        <w:tab/>
      </w:r>
      <w:r w:rsidR="00696E34">
        <w:rPr>
          <w:lang w:val="nl-BE"/>
        </w:rPr>
        <w:tab/>
      </w:r>
      <w:r w:rsidR="00696E34">
        <w:rPr>
          <w:rFonts w:cs="Arial"/>
          <w:lang w:val="nl-BE"/>
        </w:rPr>
        <w:t>●</w:t>
      </w:r>
      <w:r w:rsidR="00696E34">
        <w:rPr>
          <w:lang w:val="nl-BE"/>
        </w:rPr>
        <w:t xml:space="preserve"> PET</w:t>
      </w:r>
      <w:r w:rsidR="00696E34">
        <w:rPr>
          <w:lang w:val="nl-BE"/>
        </w:rPr>
        <w:br/>
        <w:t xml:space="preserve"> </w:t>
      </w:r>
      <w:r w:rsidR="00696E34">
        <w:rPr>
          <w:lang w:val="nl-BE"/>
        </w:rPr>
        <w:tab/>
      </w:r>
      <w:r w:rsidR="00696E34">
        <w:rPr>
          <w:lang w:val="nl-BE"/>
        </w:rPr>
        <w:tab/>
      </w:r>
      <w:r w:rsidR="00696E34">
        <w:rPr>
          <w:rFonts w:cs="Arial"/>
          <w:lang w:val="nl-BE"/>
        </w:rPr>
        <w:t>●</w:t>
      </w:r>
      <w:r w:rsidR="00696E34">
        <w:rPr>
          <w:lang w:val="nl-BE"/>
        </w:rPr>
        <w:t xml:space="preserve"> </w:t>
      </w:r>
      <w:r w:rsidRPr="00B51CB5">
        <w:rPr>
          <w:lang w:val="nl-BE"/>
        </w:rPr>
        <w:t xml:space="preserve">fMRI </w:t>
      </w:r>
      <w:r w:rsidR="00696E34">
        <w:rPr>
          <w:lang w:val="nl-BE"/>
        </w:rPr>
        <w:br/>
        <w:t xml:space="preserve"> </w:t>
      </w:r>
      <w:r w:rsidR="00696E34">
        <w:rPr>
          <w:lang w:val="nl-BE"/>
        </w:rPr>
        <w:tab/>
      </w:r>
      <w:r w:rsidR="00696E34">
        <w:rPr>
          <w:lang w:val="nl-BE"/>
        </w:rPr>
        <w:tab/>
      </w:r>
      <w:r w:rsidR="00696E34">
        <w:rPr>
          <w:rFonts w:cs="Arial"/>
          <w:lang w:val="nl-BE"/>
        </w:rPr>
        <w:t>●</w:t>
      </w:r>
      <w:r w:rsidR="00696E34">
        <w:rPr>
          <w:lang w:val="nl-BE"/>
        </w:rPr>
        <w:t xml:space="preserve"> </w:t>
      </w:r>
      <w:r w:rsidRPr="00B51CB5">
        <w:rPr>
          <w:lang w:val="nl-BE"/>
        </w:rPr>
        <w:t xml:space="preserve">ERP </w:t>
      </w:r>
      <w:r w:rsidR="00696E34">
        <w:rPr>
          <w:lang w:val="nl-BE"/>
        </w:rPr>
        <w:br/>
        <w:t xml:space="preserve"> </w:t>
      </w:r>
      <w:r w:rsidR="00696E34">
        <w:rPr>
          <w:lang w:val="nl-BE"/>
        </w:rPr>
        <w:tab/>
      </w:r>
      <w:r w:rsidR="00696E34">
        <w:rPr>
          <w:lang w:val="nl-BE"/>
        </w:rPr>
        <w:tab/>
      </w:r>
      <w:r w:rsidR="00696E34">
        <w:rPr>
          <w:rFonts w:cs="Arial"/>
          <w:lang w:val="nl-BE"/>
        </w:rPr>
        <w:t>●</w:t>
      </w:r>
      <w:r w:rsidR="00696E34">
        <w:rPr>
          <w:lang w:val="nl-BE"/>
        </w:rPr>
        <w:t xml:space="preserve"> MEG</w:t>
      </w:r>
      <w:r w:rsidR="00696E34">
        <w:rPr>
          <w:lang w:val="nl-BE"/>
        </w:rPr>
        <w:br/>
        <w:t xml:space="preserve"> </w:t>
      </w:r>
      <w:r w:rsidR="00696E34">
        <w:rPr>
          <w:lang w:val="nl-BE"/>
        </w:rPr>
        <w:tab/>
        <w:t xml:space="preserve">- </w:t>
      </w:r>
      <w:r w:rsidRPr="00B51CB5">
        <w:rPr>
          <w:lang w:val="nl-BE"/>
        </w:rPr>
        <w:t>Letsel-studies</w:t>
      </w:r>
      <w:r w:rsidR="00696E34">
        <w:rPr>
          <w:lang w:val="nl-BE"/>
        </w:rPr>
        <w:br/>
        <w:t xml:space="preserve"> </w:t>
      </w:r>
      <w:r w:rsidR="00696E34">
        <w:rPr>
          <w:lang w:val="nl-BE"/>
        </w:rPr>
        <w:tab/>
      </w:r>
      <w:r w:rsidR="00696E34">
        <w:rPr>
          <w:lang w:val="nl-BE"/>
        </w:rPr>
        <w:tab/>
      </w:r>
      <w:r w:rsidR="00696E34">
        <w:rPr>
          <w:rFonts w:cs="Arial"/>
          <w:lang w:val="nl-BE"/>
        </w:rPr>
        <w:t>●</w:t>
      </w:r>
      <w:r w:rsidR="00696E34">
        <w:rPr>
          <w:lang w:val="nl-BE"/>
        </w:rPr>
        <w:t xml:space="preserve"> patiënten</w:t>
      </w:r>
      <w:r w:rsidR="00696E34">
        <w:rPr>
          <w:lang w:val="nl-BE"/>
        </w:rPr>
        <w:br/>
        <w:t xml:space="preserve"> </w:t>
      </w:r>
      <w:r w:rsidR="00696E34">
        <w:rPr>
          <w:lang w:val="nl-BE"/>
        </w:rPr>
        <w:tab/>
      </w:r>
      <w:r w:rsidR="00696E34">
        <w:rPr>
          <w:lang w:val="nl-BE"/>
        </w:rPr>
        <w:tab/>
      </w:r>
      <w:r w:rsidR="00696E34">
        <w:rPr>
          <w:rFonts w:cs="Arial"/>
          <w:lang w:val="nl-BE"/>
        </w:rPr>
        <w:t>●</w:t>
      </w:r>
      <w:r w:rsidR="00696E34">
        <w:rPr>
          <w:lang w:val="nl-BE"/>
        </w:rPr>
        <w:t xml:space="preserve"> </w:t>
      </w:r>
      <w:r w:rsidRPr="00B51CB5">
        <w:rPr>
          <w:lang w:val="nl-BE"/>
        </w:rPr>
        <w:t>TMS</w:t>
      </w:r>
      <w:r w:rsidR="00696E34">
        <w:rPr>
          <w:lang w:val="nl-BE"/>
        </w:rPr>
        <w:br/>
      </w:r>
      <w:r w:rsidR="00696E34" w:rsidRPr="00F02AF6">
        <w:rPr>
          <w:lang w:val="nl-BE"/>
        </w:rPr>
        <w:t xml:space="preserve"> </w:t>
      </w:r>
      <w:r w:rsidR="00696E34" w:rsidRPr="00F02AF6">
        <w:rPr>
          <w:lang w:val="nl-BE"/>
        </w:rPr>
        <w:tab/>
        <w:t>- G</w:t>
      </w:r>
      <w:r w:rsidRPr="00F02AF6">
        <w:rPr>
          <w:lang w:val="nl-BE"/>
        </w:rPr>
        <w:t>edragsstudies</w:t>
      </w:r>
    </w:p>
    <w:p w:rsidR="00B51CB5" w:rsidRPr="00F02AF6" w:rsidRDefault="00696E34" w:rsidP="00B51CB5">
      <w:pPr>
        <w:rPr>
          <w:lang w:val="nl-BE"/>
        </w:rPr>
      </w:pPr>
      <w:r w:rsidRPr="00F02AF6">
        <w:rPr>
          <w:lang w:val="nl-BE"/>
        </w:rPr>
        <w:t xml:space="preserve">Geen enkel methode is perfect geschikt. We gaan dus de </w:t>
      </w:r>
      <w:r w:rsidR="00B51CB5" w:rsidRPr="00F02AF6">
        <w:rPr>
          <w:lang w:val="nl-BE"/>
        </w:rPr>
        <w:t>sterktes en zwaktes</w:t>
      </w:r>
      <w:r w:rsidRPr="00F02AF6">
        <w:rPr>
          <w:lang w:val="nl-BE"/>
        </w:rPr>
        <w:t xml:space="preserve"> afwegen en vanuit verschillende standpunten bekijken en dan convergeren (= convergerende benadering)</w:t>
      </w:r>
    </w:p>
    <w:p w:rsidR="00B51CB5" w:rsidRPr="00F02AF6" w:rsidRDefault="00696E34" w:rsidP="00B51CB5">
      <w:pPr>
        <w:rPr>
          <w:lang w:val="nl-BE"/>
        </w:rPr>
      </w:pPr>
      <w:r w:rsidRPr="00F02AF6">
        <w:rPr>
          <w:lang w:val="nl-BE"/>
        </w:rPr>
        <w:sym w:font="Wingdings" w:char="F0E0"/>
      </w:r>
      <w:r w:rsidRPr="00F02AF6">
        <w:rPr>
          <w:lang w:val="nl-BE"/>
        </w:rPr>
        <w:t xml:space="preserve"> </w:t>
      </w:r>
      <w:r w:rsidR="00B51CB5" w:rsidRPr="00F02AF6">
        <w:rPr>
          <w:lang w:val="nl-BE"/>
        </w:rPr>
        <w:t>multi-populatie</w:t>
      </w:r>
      <w:r w:rsidRPr="00F02AF6">
        <w:rPr>
          <w:lang w:val="nl-BE"/>
        </w:rPr>
        <w:br/>
        <w:t xml:space="preserve"> </w:t>
      </w:r>
      <w:r w:rsidRPr="00F02AF6">
        <w:rPr>
          <w:lang w:val="nl-BE"/>
        </w:rPr>
        <w:tab/>
        <w:t xml:space="preserve">- mens vs. dier </w:t>
      </w:r>
      <w:r w:rsidRPr="00F02AF6">
        <w:rPr>
          <w:lang w:val="nl-BE"/>
        </w:rPr>
        <w:br/>
        <w:t xml:space="preserve"> </w:t>
      </w:r>
      <w:r w:rsidRPr="00F02AF6">
        <w:rPr>
          <w:lang w:val="nl-BE"/>
        </w:rPr>
        <w:tab/>
        <w:t>- single case vs. groep</w:t>
      </w:r>
      <w:r w:rsidRPr="00F02AF6">
        <w:rPr>
          <w:lang w:val="nl-BE"/>
        </w:rPr>
        <w:br/>
        <w:t xml:space="preserve"> </w:t>
      </w:r>
      <w:r w:rsidRPr="00F02AF6">
        <w:rPr>
          <w:lang w:val="nl-BE"/>
        </w:rPr>
        <w:tab/>
        <w:t>- gezond vs.</w:t>
      </w:r>
      <w:r w:rsidR="00B51CB5" w:rsidRPr="00F02AF6">
        <w:rPr>
          <w:lang w:val="nl-BE"/>
        </w:rPr>
        <w:t xml:space="preserve"> hersenschade</w:t>
      </w:r>
    </w:p>
    <w:p w:rsidR="00696E34" w:rsidRPr="00F02AF6" w:rsidRDefault="00696E34" w:rsidP="00696E34">
      <w:pPr>
        <w:rPr>
          <w:lang w:val="nl-BE"/>
        </w:rPr>
      </w:pPr>
      <w:r w:rsidRPr="00F02AF6">
        <w:rPr>
          <w:lang w:val="nl-BE"/>
        </w:rPr>
        <w:sym w:font="Wingdings" w:char="F0E0"/>
      </w:r>
      <w:r w:rsidRPr="00F02AF6">
        <w:rPr>
          <w:lang w:val="nl-BE"/>
        </w:rPr>
        <w:t xml:space="preserve"> multi-level benadering</w:t>
      </w:r>
    </w:p>
    <w:p w:rsidR="00696E34" w:rsidRPr="00F02AF6" w:rsidRDefault="00696E34" w:rsidP="00696E34">
      <w:pPr>
        <w:rPr>
          <w:lang w:val="nl-BE"/>
        </w:rPr>
      </w:pPr>
      <w:r w:rsidRPr="00F02AF6">
        <w:rPr>
          <w:lang w:val="nl-BE"/>
        </w:rPr>
        <w:t>Functioneel niveau – Theoretisch</w:t>
      </w:r>
      <w:r w:rsidRPr="00F02AF6">
        <w:rPr>
          <w:lang w:val="nl-BE"/>
        </w:rPr>
        <w:br/>
        <w:t>Neuraal niveau – wederzijds beperkend</w:t>
      </w:r>
    </w:p>
    <w:p w:rsidR="00696E34" w:rsidRPr="00F02AF6" w:rsidRDefault="00696E34" w:rsidP="00696E34">
      <w:pPr>
        <w:rPr>
          <w:lang w:val="nl-BE"/>
        </w:rPr>
      </w:pPr>
    </w:p>
    <w:p w:rsidR="00696E34" w:rsidRPr="00F02AF6" w:rsidRDefault="00696E34" w:rsidP="00696E34">
      <w:pPr>
        <w:rPr>
          <w:lang w:val="nl-BE"/>
        </w:rPr>
      </w:pPr>
    </w:p>
    <w:p w:rsidR="00696E34" w:rsidRPr="00F02AF6" w:rsidRDefault="00696E34" w:rsidP="00696E34">
      <w:pPr>
        <w:rPr>
          <w:lang w:val="nl-BE"/>
        </w:rPr>
      </w:pPr>
      <w:r w:rsidRPr="00F02AF6">
        <w:rPr>
          <w:lang w:val="nl-BE"/>
        </w:rPr>
        <w:lastRenderedPageBreak/>
        <w:t xml:space="preserve">Doelstellingen: </w:t>
      </w:r>
      <w:r w:rsidRPr="00F02AF6">
        <w:rPr>
          <w:lang w:val="nl-BE"/>
        </w:rPr>
        <w:br/>
        <w:t xml:space="preserve">- Systematiseren – oriënteren </w:t>
      </w:r>
      <w:r w:rsidRPr="00F02AF6">
        <w:rPr>
          <w:lang w:val="nl-BE"/>
        </w:rPr>
        <w:br/>
        <w:t xml:space="preserve">- Meerwaarde van multi-benadering </w:t>
      </w:r>
      <w:r w:rsidRPr="00F02AF6">
        <w:rPr>
          <w:lang w:val="nl-BE"/>
        </w:rPr>
        <w:br/>
        <w:t xml:space="preserve">- Kritische houding </w:t>
      </w:r>
    </w:p>
    <w:p w:rsidR="003D4515" w:rsidRPr="00F02AF6" w:rsidRDefault="00696E34" w:rsidP="00696E34">
      <w:pPr>
        <w:rPr>
          <w:lang w:val="nl-BE"/>
        </w:rPr>
      </w:pPr>
      <w:r w:rsidRPr="00F02AF6">
        <w:rPr>
          <w:lang w:val="nl-BE"/>
        </w:rPr>
        <w:t>Hoe bekomen we deze doelstellingen?</w:t>
      </w:r>
      <w:r w:rsidRPr="00F02AF6">
        <w:rPr>
          <w:lang w:val="nl-BE"/>
        </w:rPr>
        <w:br/>
        <w:t xml:space="preserve">- Verschillende gedragsaspecten benaderen  </w:t>
      </w:r>
      <w:r w:rsidRPr="00F02AF6">
        <w:rPr>
          <w:lang w:val="nl-BE"/>
        </w:rPr>
        <w:br/>
        <w:t xml:space="preserve">- vanuit verschillende methoden </w:t>
      </w:r>
      <w:r w:rsidRPr="00F02AF6">
        <w:rPr>
          <w:lang w:val="nl-BE"/>
        </w:rPr>
        <w:br/>
        <w:t>- op verschillende niveaus</w:t>
      </w:r>
    </w:p>
    <w:p w:rsidR="00696E34" w:rsidRPr="00F02AF6" w:rsidRDefault="009B7FE6" w:rsidP="009B7FE6">
      <w:pPr>
        <w:pStyle w:val="Kop2"/>
        <w:rPr>
          <w:lang w:val="nl-BE"/>
        </w:rPr>
      </w:pPr>
      <w:r w:rsidRPr="00F02AF6">
        <w:rPr>
          <w:lang w:val="nl-BE"/>
        </w:rPr>
        <w:t>Hoofdstuk 1: Het centrale zenuwstelsel</w:t>
      </w:r>
    </w:p>
    <w:p w:rsidR="00F02AF6" w:rsidRDefault="00F02AF6" w:rsidP="00F02AF6">
      <w:pPr>
        <w:autoSpaceDE w:val="0"/>
        <w:autoSpaceDN w:val="0"/>
        <w:adjustRightInd w:val="0"/>
        <w:spacing w:after="0" w:line="240" w:lineRule="auto"/>
        <w:rPr>
          <w:rFonts w:ascii="GillSans" w:hAnsi="GillSans" w:cs="GillSans"/>
          <w:sz w:val="21"/>
          <w:szCs w:val="21"/>
          <w:lang w:val="nl-BE" w:eastAsia="nl-BE"/>
        </w:rPr>
      </w:pPr>
      <w:r>
        <w:rPr>
          <w:rFonts w:ascii="GillSans" w:hAnsi="GillSans" w:cs="GillSans"/>
          <w:sz w:val="21"/>
          <w:szCs w:val="21"/>
          <w:lang w:val="nl-BE" w:eastAsia="nl-BE"/>
        </w:rPr>
        <w:t xml:space="preserve">Anterieur </w:t>
      </w:r>
      <w:r w:rsidRPr="00F02AF6">
        <w:rPr>
          <w:rFonts w:ascii="GillSans" w:hAnsi="GillSans" w:cs="GillSans"/>
          <w:sz w:val="21"/>
          <w:szCs w:val="21"/>
          <w:lang w:val="nl-BE" w:eastAsia="nl-BE"/>
        </w:rPr>
        <w:sym w:font="Wingdings" w:char="F0F3"/>
      </w:r>
      <w:r>
        <w:rPr>
          <w:rFonts w:ascii="GillSans" w:hAnsi="GillSans" w:cs="GillSans"/>
          <w:sz w:val="21"/>
          <w:szCs w:val="21"/>
          <w:lang w:val="nl-BE" w:eastAsia="nl-BE"/>
        </w:rPr>
        <w:t xml:space="preserve"> posterieur of rostraal </w:t>
      </w:r>
      <w:r w:rsidRPr="00F02AF6">
        <w:rPr>
          <w:rFonts w:ascii="GillSans" w:hAnsi="GillSans" w:cs="GillSans"/>
          <w:sz w:val="21"/>
          <w:szCs w:val="21"/>
          <w:lang w:val="nl-BE" w:eastAsia="nl-BE"/>
        </w:rPr>
        <w:sym w:font="Wingdings" w:char="F0F3"/>
      </w:r>
      <w:r>
        <w:rPr>
          <w:rFonts w:ascii="GillSans" w:hAnsi="GillSans" w:cs="GillSans"/>
          <w:sz w:val="21"/>
          <w:szCs w:val="21"/>
          <w:lang w:val="nl-BE" w:eastAsia="nl-BE"/>
        </w:rPr>
        <w:t xml:space="preserve"> caudaal : voor </w:t>
      </w:r>
      <w:r w:rsidRPr="00F02AF6">
        <w:rPr>
          <w:rFonts w:ascii="GillSans" w:hAnsi="GillSans" w:cs="GillSans"/>
          <w:sz w:val="21"/>
          <w:szCs w:val="21"/>
          <w:lang w:val="nl-BE" w:eastAsia="nl-BE"/>
        </w:rPr>
        <w:sym w:font="Wingdings" w:char="F0F3"/>
      </w:r>
      <w:r>
        <w:rPr>
          <w:rFonts w:ascii="GillSans" w:hAnsi="GillSans" w:cs="GillSans"/>
          <w:sz w:val="21"/>
          <w:szCs w:val="21"/>
          <w:lang w:val="nl-BE" w:eastAsia="nl-BE"/>
        </w:rPr>
        <w:t xml:space="preserve"> achter</w:t>
      </w:r>
    </w:p>
    <w:p w:rsidR="00F02AF6" w:rsidRDefault="00F02AF6" w:rsidP="00F02AF6">
      <w:pPr>
        <w:autoSpaceDE w:val="0"/>
        <w:autoSpaceDN w:val="0"/>
        <w:adjustRightInd w:val="0"/>
        <w:spacing w:after="0" w:line="240" w:lineRule="auto"/>
        <w:rPr>
          <w:rFonts w:ascii="GillSans" w:hAnsi="GillSans" w:cs="GillSans"/>
          <w:sz w:val="21"/>
          <w:szCs w:val="21"/>
          <w:lang w:val="nl-BE" w:eastAsia="nl-BE"/>
        </w:rPr>
      </w:pPr>
      <w:r>
        <w:rPr>
          <w:rFonts w:ascii="GillSans" w:hAnsi="GillSans" w:cs="GillSans"/>
          <w:sz w:val="21"/>
          <w:szCs w:val="21"/>
          <w:lang w:val="nl-BE" w:eastAsia="nl-BE"/>
        </w:rPr>
        <w:t xml:space="preserve">Dorsaal </w:t>
      </w:r>
      <w:r w:rsidRPr="00F02AF6">
        <w:rPr>
          <w:rFonts w:ascii="GillSans" w:hAnsi="GillSans" w:cs="GillSans"/>
          <w:sz w:val="21"/>
          <w:szCs w:val="21"/>
          <w:lang w:val="nl-BE" w:eastAsia="nl-BE"/>
        </w:rPr>
        <w:sym w:font="Wingdings" w:char="F0F3"/>
      </w:r>
      <w:r>
        <w:rPr>
          <w:rFonts w:ascii="GillSans" w:hAnsi="GillSans" w:cs="GillSans"/>
          <w:sz w:val="21"/>
          <w:szCs w:val="21"/>
          <w:lang w:val="nl-BE" w:eastAsia="nl-BE"/>
        </w:rPr>
        <w:t xml:space="preserve"> ventraal of superieur </w:t>
      </w:r>
      <w:r w:rsidRPr="00F02AF6">
        <w:rPr>
          <w:rFonts w:ascii="GillSans" w:hAnsi="GillSans" w:cs="GillSans"/>
          <w:sz w:val="21"/>
          <w:szCs w:val="21"/>
          <w:lang w:val="nl-BE" w:eastAsia="nl-BE"/>
        </w:rPr>
        <w:sym w:font="Wingdings" w:char="F0F3"/>
      </w:r>
      <w:r>
        <w:rPr>
          <w:rFonts w:ascii="GillSans" w:hAnsi="GillSans" w:cs="GillSans"/>
          <w:sz w:val="21"/>
          <w:szCs w:val="21"/>
          <w:lang w:val="nl-BE" w:eastAsia="nl-BE"/>
        </w:rPr>
        <w:t xml:space="preserve"> inferieur  : boven </w:t>
      </w:r>
      <w:r w:rsidRPr="00F02AF6">
        <w:rPr>
          <w:rFonts w:ascii="GillSans" w:hAnsi="GillSans" w:cs="GillSans"/>
          <w:sz w:val="21"/>
          <w:szCs w:val="21"/>
          <w:lang w:val="nl-BE" w:eastAsia="nl-BE"/>
        </w:rPr>
        <w:sym w:font="Wingdings" w:char="F0F3"/>
      </w:r>
      <w:r>
        <w:rPr>
          <w:rFonts w:ascii="GillSans" w:hAnsi="GillSans" w:cs="GillSans"/>
          <w:sz w:val="21"/>
          <w:szCs w:val="21"/>
          <w:lang w:val="nl-BE" w:eastAsia="nl-BE"/>
        </w:rPr>
        <w:t xml:space="preserve"> onder</w:t>
      </w:r>
    </w:p>
    <w:p w:rsidR="00F02AF6" w:rsidRDefault="00F02AF6" w:rsidP="00F02AF6">
      <w:pPr>
        <w:autoSpaceDE w:val="0"/>
        <w:autoSpaceDN w:val="0"/>
        <w:adjustRightInd w:val="0"/>
        <w:spacing w:after="0" w:line="240" w:lineRule="auto"/>
        <w:rPr>
          <w:rFonts w:ascii="GillSans" w:hAnsi="GillSans" w:cs="GillSans"/>
          <w:sz w:val="21"/>
          <w:szCs w:val="21"/>
          <w:lang w:val="nl-BE" w:eastAsia="nl-BE"/>
        </w:rPr>
      </w:pPr>
      <w:r>
        <w:rPr>
          <w:rFonts w:ascii="GillSans" w:hAnsi="GillSans" w:cs="GillSans"/>
          <w:sz w:val="21"/>
          <w:szCs w:val="21"/>
          <w:lang w:val="nl-BE" w:eastAsia="nl-BE"/>
        </w:rPr>
        <w:t xml:space="preserve">Mediaal </w:t>
      </w:r>
      <w:r w:rsidRPr="00F02AF6">
        <w:rPr>
          <w:rFonts w:ascii="GillSans" w:hAnsi="GillSans" w:cs="GillSans"/>
          <w:sz w:val="21"/>
          <w:szCs w:val="21"/>
          <w:lang w:val="nl-BE" w:eastAsia="nl-BE"/>
        </w:rPr>
        <w:sym w:font="Wingdings" w:char="F0F3"/>
      </w:r>
      <w:r>
        <w:rPr>
          <w:rFonts w:ascii="GillSans" w:hAnsi="GillSans" w:cs="GillSans"/>
          <w:sz w:val="21"/>
          <w:szCs w:val="21"/>
          <w:lang w:val="nl-BE" w:eastAsia="nl-BE"/>
        </w:rPr>
        <w:t xml:space="preserve"> lateraal : naar het midden toe of van het midden weg</w:t>
      </w:r>
    </w:p>
    <w:p w:rsidR="00F02AF6" w:rsidRDefault="00F02AF6" w:rsidP="00F02AF6">
      <w:pPr>
        <w:autoSpaceDE w:val="0"/>
        <w:autoSpaceDN w:val="0"/>
        <w:adjustRightInd w:val="0"/>
        <w:spacing w:after="0" w:line="240" w:lineRule="auto"/>
        <w:rPr>
          <w:rFonts w:ascii="GillSans" w:hAnsi="GillSans" w:cs="GillSans"/>
          <w:sz w:val="21"/>
          <w:szCs w:val="21"/>
          <w:lang w:val="nl-BE" w:eastAsia="nl-BE"/>
        </w:rPr>
      </w:pPr>
    </w:p>
    <w:p w:rsidR="00F02AF6" w:rsidRDefault="00F02AF6" w:rsidP="00F02AF6">
      <w:pPr>
        <w:jc w:val="center"/>
        <w:rPr>
          <w:lang w:val="en-US"/>
        </w:rPr>
      </w:pPr>
      <w:r>
        <w:rPr>
          <w:noProof/>
          <w:lang w:val="nl-BE" w:eastAsia="nl-BE"/>
        </w:rPr>
        <w:drawing>
          <wp:inline distT="0" distB="0" distL="0" distR="0" wp14:anchorId="221B48DC" wp14:editId="0BC6E815">
            <wp:extent cx="2962275" cy="1995755"/>
            <wp:effectExtent l="0" t="0" r="0" b="508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65681" cy="1998050"/>
                    </a:xfrm>
                    <a:prstGeom prst="rect">
                      <a:avLst/>
                    </a:prstGeom>
                    <a:noFill/>
                    <a:ln>
                      <a:noFill/>
                    </a:ln>
                  </pic:spPr>
                </pic:pic>
              </a:graphicData>
            </a:graphic>
          </wp:inline>
        </w:drawing>
      </w:r>
    </w:p>
    <w:p w:rsidR="00D469DB" w:rsidRDefault="00D469DB" w:rsidP="00F02AF6">
      <w:pPr>
        <w:rPr>
          <w:lang w:val="nl-BE"/>
        </w:rPr>
      </w:pPr>
      <w:r>
        <w:rPr>
          <w:noProof/>
          <w:lang w:val="nl-BE" w:eastAsia="nl-BE"/>
        </w:rPr>
        <w:drawing>
          <wp:anchor distT="0" distB="0" distL="114300" distR="114300" simplePos="0" relativeHeight="251658240" behindDoc="1" locked="0" layoutInCell="1" allowOverlap="1" wp14:anchorId="68C21E08" wp14:editId="7A06FFC8">
            <wp:simplePos x="0" y="0"/>
            <wp:positionH relativeFrom="column">
              <wp:posOffset>2729230</wp:posOffset>
            </wp:positionH>
            <wp:positionV relativeFrom="paragraph">
              <wp:posOffset>1141730</wp:posOffset>
            </wp:positionV>
            <wp:extent cx="3346450" cy="2914650"/>
            <wp:effectExtent l="0" t="0" r="635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3346450" cy="2914650"/>
                    </a:xfrm>
                    <a:prstGeom prst="rect">
                      <a:avLst/>
                    </a:prstGeom>
                  </pic:spPr>
                </pic:pic>
              </a:graphicData>
            </a:graphic>
            <wp14:sizeRelH relativeFrom="page">
              <wp14:pctWidth>0</wp14:pctWidth>
            </wp14:sizeRelH>
            <wp14:sizeRelV relativeFrom="page">
              <wp14:pctHeight>0</wp14:pctHeight>
            </wp14:sizeRelV>
          </wp:anchor>
        </w:drawing>
      </w:r>
      <w:r w:rsidR="00F02AF6" w:rsidRPr="00F02AF6">
        <w:rPr>
          <w:lang w:val="nl-BE"/>
        </w:rPr>
        <w:t>Contralateraal: aan de tegengestelde kant</w:t>
      </w:r>
      <w:r w:rsidR="00F02AF6">
        <w:rPr>
          <w:lang w:val="nl-BE"/>
        </w:rPr>
        <w:t xml:space="preserve"> van het lichaam (middellijn gekruist)</w:t>
      </w:r>
      <w:r w:rsidR="00F02AF6" w:rsidRPr="00F02AF6">
        <w:rPr>
          <w:lang w:val="nl-BE"/>
        </w:rPr>
        <w:br/>
      </w:r>
      <w:r w:rsidRPr="00D469DB">
        <w:rPr>
          <w:lang w:val="nl-BE"/>
        </w:rPr>
        <w:sym w:font="Wingdings" w:char="F0F3"/>
      </w:r>
      <w:r>
        <w:rPr>
          <w:lang w:val="nl-BE"/>
        </w:rPr>
        <w:t xml:space="preserve"> </w:t>
      </w:r>
      <w:r w:rsidR="00F02AF6" w:rsidRPr="00F02AF6">
        <w:rPr>
          <w:lang w:val="nl-BE"/>
        </w:rPr>
        <w:t>Ipsilateraal: aan dezelfde kant</w:t>
      </w:r>
      <w:r w:rsidR="00F02AF6">
        <w:rPr>
          <w:lang w:val="nl-BE"/>
        </w:rPr>
        <w:t xml:space="preserve"> van het lichaam</w:t>
      </w:r>
      <w:r w:rsidR="00F02AF6">
        <w:rPr>
          <w:lang w:val="nl-BE"/>
        </w:rPr>
        <w:br/>
        <w:t>unilateraal: aan 1 kant</w:t>
      </w:r>
      <w:r w:rsidR="00F02AF6">
        <w:rPr>
          <w:lang w:val="nl-BE"/>
        </w:rPr>
        <w:br/>
      </w:r>
      <w:r w:rsidRPr="00D469DB">
        <w:rPr>
          <w:lang w:val="nl-BE"/>
        </w:rPr>
        <w:sym w:font="Wingdings" w:char="F0F3"/>
      </w:r>
      <w:r w:rsidR="00F02AF6">
        <w:rPr>
          <w:lang w:val="nl-BE"/>
        </w:rPr>
        <w:t>bilateraal: aan twee kanten</w:t>
      </w:r>
      <w:r>
        <w:rPr>
          <w:lang w:val="nl-BE"/>
        </w:rPr>
        <w:br/>
        <w:t>distaal: ver (van een bepaald punt)</w:t>
      </w:r>
      <w:r>
        <w:rPr>
          <w:lang w:val="nl-BE"/>
        </w:rPr>
        <w:br/>
      </w:r>
      <w:r w:rsidRPr="00D469DB">
        <w:rPr>
          <w:lang w:val="nl-BE"/>
        </w:rPr>
        <w:sym w:font="Wingdings" w:char="F0F3"/>
      </w:r>
      <w:r>
        <w:rPr>
          <w:lang w:val="nl-BE"/>
        </w:rPr>
        <w:t xml:space="preserve"> proximaal: dichtbij gelegen (een bepaald punt)</w:t>
      </w:r>
    </w:p>
    <w:p w:rsidR="00F02AF6" w:rsidRDefault="00F02AF6" w:rsidP="00F02AF6">
      <w:pPr>
        <w:autoSpaceDE w:val="0"/>
        <w:autoSpaceDN w:val="0"/>
        <w:adjustRightInd w:val="0"/>
        <w:spacing w:after="0" w:line="240" w:lineRule="auto"/>
        <w:rPr>
          <w:rFonts w:ascii="GillSans" w:hAnsi="GillSans" w:cs="GillSans"/>
          <w:sz w:val="21"/>
          <w:szCs w:val="21"/>
          <w:lang w:val="nl-BE" w:eastAsia="nl-BE"/>
        </w:rPr>
      </w:pPr>
      <w:r>
        <w:rPr>
          <w:rFonts w:ascii="GillSans" w:hAnsi="GillSans" w:cs="GillSans"/>
          <w:sz w:val="21"/>
          <w:szCs w:val="21"/>
          <w:lang w:val="nl-BE" w:eastAsia="nl-BE"/>
        </w:rPr>
        <w:t>Dit wordt zowel gebruikt in relatieve en absolute zin</w:t>
      </w:r>
    </w:p>
    <w:p w:rsidR="00F02AF6" w:rsidRDefault="00F02AF6" w:rsidP="00F02AF6">
      <w:pPr>
        <w:autoSpaceDE w:val="0"/>
        <w:autoSpaceDN w:val="0"/>
        <w:adjustRightInd w:val="0"/>
        <w:spacing w:after="0" w:line="240" w:lineRule="auto"/>
        <w:rPr>
          <w:rFonts w:ascii="GillSans" w:hAnsi="GillSans" w:cs="GillSans"/>
          <w:sz w:val="21"/>
          <w:szCs w:val="21"/>
          <w:lang w:val="nl-BE" w:eastAsia="nl-BE"/>
        </w:rPr>
      </w:pPr>
    </w:p>
    <w:p w:rsidR="00D469DB" w:rsidRDefault="00D469DB" w:rsidP="00D469DB">
      <w:pPr>
        <w:autoSpaceDE w:val="0"/>
        <w:autoSpaceDN w:val="0"/>
        <w:adjustRightInd w:val="0"/>
        <w:spacing w:after="0" w:line="240" w:lineRule="auto"/>
        <w:jc w:val="center"/>
        <w:rPr>
          <w:rFonts w:ascii="GillSans" w:hAnsi="GillSans" w:cs="GillSans"/>
          <w:sz w:val="21"/>
          <w:szCs w:val="21"/>
          <w:lang w:val="nl-BE" w:eastAsia="nl-BE"/>
        </w:rPr>
      </w:pPr>
    </w:p>
    <w:p w:rsidR="00D469DB" w:rsidRDefault="00D469DB" w:rsidP="00D469DB">
      <w:pPr>
        <w:autoSpaceDE w:val="0"/>
        <w:autoSpaceDN w:val="0"/>
        <w:adjustRightInd w:val="0"/>
        <w:spacing w:after="0" w:line="240" w:lineRule="auto"/>
        <w:rPr>
          <w:rFonts w:ascii="GillSans" w:hAnsi="GillSans" w:cs="GillSans"/>
          <w:sz w:val="21"/>
          <w:szCs w:val="21"/>
          <w:lang w:val="nl-BE" w:eastAsia="nl-BE"/>
        </w:rPr>
      </w:pPr>
      <w:r>
        <w:rPr>
          <w:rFonts w:ascii="GillSans" w:hAnsi="GillSans" w:cs="GillSans"/>
          <w:sz w:val="21"/>
          <w:szCs w:val="21"/>
          <w:lang w:val="nl-BE" w:eastAsia="nl-BE"/>
        </w:rPr>
        <w:t>Van 2D naar 3D:</w:t>
      </w:r>
      <w:r>
        <w:rPr>
          <w:rFonts w:ascii="GillSans" w:hAnsi="GillSans" w:cs="GillSans"/>
          <w:sz w:val="21"/>
          <w:szCs w:val="21"/>
          <w:lang w:val="nl-BE" w:eastAsia="nl-BE"/>
        </w:rPr>
        <w:br/>
      </w:r>
      <w:r w:rsidRPr="00D469DB">
        <w:rPr>
          <w:rFonts w:ascii="GillSans" w:hAnsi="GillSans" w:cs="GillSans"/>
          <w:sz w:val="21"/>
          <w:szCs w:val="21"/>
          <w:lang w:val="nl-BE" w:eastAsia="nl-BE"/>
        </w:rPr>
        <w:sym w:font="Wingdings" w:char="F0E0"/>
      </w:r>
      <w:r>
        <w:rPr>
          <w:rFonts w:ascii="GillSans" w:hAnsi="GillSans" w:cs="GillSans"/>
          <w:sz w:val="21"/>
          <w:szCs w:val="21"/>
          <w:lang w:val="nl-BE" w:eastAsia="nl-BE"/>
        </w:rPr>
        <w:t xml:space="preserve"> sagitale sneden</w:t>
      </w:r>
      <w:r>
        <w:rPr>
          <w:rFonts w:ascii="GillSans" w:hAnsi="GillSans" w:cs="GillSans"/>
          <w:sz w:val="21"/>
          <w:szCs w:val="21"/>
          <w:lang w:val="nl-BE" w:eastAsia="nl-BE"/>
        </w:rPr>
        <w:br/>
      </w:r>
      <w:r w:rsidRPr="00D469DB">
        <w:rPr>
          <w:rFonts w:ascii="GillSans" w:hAnsi="GillSans" w:cs="GillSans"/>
          <w:sz w:val="21"/>
          <w:szCs w:val="21"/>
          <w:lang w:val="nl-BE" w:eastAsia="nl-BE"/>
        </w:rPr>
        <w:sym w:font="Wingdings" w:char="F0E0"/>
      </w:r>
      <w:r>
        <w:rPr>
          <w:rFonts w:ascii="GillSans" w:hAnsi="GillSans" w:cs="GillSans"/>
          <w:sz w:val="21"/>
          <w:szCs w:val="21"/>
          <w:lang w:val="nl-BE" w:eastAsia="nl-BE"/>
        </w:rPr>
        <w:t xml:space="preserve"> coronale sneden</w:t>
      </w:r>
      <w:r>
        <w:rPr>
          <w:rFonts w:ascii="GillSans" w:hAnsi="GillSans" w:cs="GillSans"/>
          <w:sz w:val="21"/>
          <w:szCs w:val="21"/>
          <w:lang w:val="nl-BE" w:eastAsia="nl-BE"/>
        </w:rPr>
        <w:br/>
      </w:r>
      <w:r w:rsidRPr="00D469DB">
        <w:rPr>
          <w:rFonts w:ascii="GillSans" w:hAnsi="GillSans" w:cs="GillSans"/>
          <w:sz w:val="21"/>
          <w:szCs w:val="21"/>
          <w:lang w:val="nl-BE" w:eastAsia="nl-BE"/>
        </w:rPr>
        <w:sym w:font="Wingdings" w:char="F0E0"/>
      </w:r>
      <w:r>
        <w:rPr>
          <w:rFonts w:ascii="GillSans" w:hAnsi="GillSans" w:cs="GillSans"/>
          <w:sz w:val="21"/>
          <w:szCs w:val="21"/>
          <w:lang w:val="nl-BE" w:eastAsia="nl-BE"/>
        </w:rPr>
        <w:t xml:space="preserve"> horizontaal of transversale sneden</w:t>
      </w:r>
    </w:p>
    <w:p w:rsidR="00D469DB" w:rsidRDefault="00D469DB" w:rsidP="00D469DB">
      <w:pPr>
        <w:autoSpaceDE w:val="0"/>
        <w:autoSpaceDN w:val="0"/>
        <w:adjustRightInd w:val="0"/>
        <w:spacing w:after="0" w:line="240" w:lineRule="auto"/>
        <w:rPr>
          <w:rFonts w:ascii="GillSans" w:hAnsi="GillSans" w:cs="GillSans"/>
          <w:sz w:val="21"/>
          <w:szCs w:val="21"/>
          <w:lang w:val="nl-BE" w:eastAsia="nl-BE"/>
        </w:rPr>
      </w:pPr>
    </w:p>
    <w:p w:rsidR="00D469DB" w:rsidRDefault="00D469DB" w:rsidP="00D469DB">
      <w:pPr>
        <w:autoSpaceDE w:val="0"/>
        <w:autoSpaceDN w:val="0"/>
        <w:adjustRightInd w:val="0"/>
        <w:spacing w:after="0" w:line="240" w:lineRule="auto"/>
        <w:rPr>
          <w:rFonts w:ascii="GillSans" w:hAnsi="GillSans" w:cs="GillSans"/>
          <w:sz w:val="21"/>
          <w:szCs w:val="21"/>
          <w:lang w:val="nl-BE" w:eastAsia="nl-BE"/>
        </w:rPr>
      </w:pPr>
      <w:r>
        <w:rPr>
          <w:rFonts w:ascii="GillSans" w:hAnsi="GillSans" w:cs="GillSans"/>
          <w:sz w:val="21"/>
          <w:szCs w:val="21"/>
          <w:lang w:val="nl-BE" w:eastAsia="nl-BE"/>
        </w:rPr>
        <w:t>(</w:t>
      </w:r>
      <w:r w:rsidRPr="00B9091E">
        <w:rPr>
          <w:rFonts w:ascii="GillSans" w:hAnsi="GillSans" w:cs="GillSans"/>
          <w:b/>
          <w:sz w:val="21"/>
          <w:szCs w:val="21"/>
          <w:lang w:val="nl-BE" w:eastAsia="nl-BE"/>
        </w:rPr>
        <w:t>EXAMEN</w:t>
      </w:r>
      <w:r>
        <w:rPr>
          <w:rFonts w:ascii="GillSans" w:hAnsi="GillSans" w:cs="GillSans"/>
          <w:sz w:val="21"/>
          <w:szCs w:val="21"/>
          <w:lang w:val="nl-BE" w:eastAsia="nl-BE"/>
        </w:rPr>
        <w:t xml:space="preserve">, welke snede is welk opzicht, </w:t>
      </w:r>
      <w:r>
        <w:rPr>
          <w:rFonts w:ascii="GillSans" w:hAnsi="GillSans" w:cs="GillSans"/>
          <w:sz w:val="21"/>
          <w:szCs w:val="21"/>
          <w:lang w:val="nl-BE" w:eastAsia="nl-BE"/>
        </w:rPr>
        <w:br/>
        <w:t>kijken op basis van de hersenen)</w:t>
      </w:r>
    </w:p>
    <w:p w:rsidR="00D469DB" w:rsidRDefault="00D469DB" w:rsidP="00D469DB">
      <w:pPr>
        <w:rPr>
          <w:lang w:val="nl-BE" w:eastAsia="nl-BE"/>
        </w:rPr>
      </w:pPr>
      <w:r>
        <w:rPr>
          <w:lang w:val="nl-BE" w:eastAsia="nl-BE"/>
        </w:rPr>
        <w:br w:type="page"/>
      </w:r>
    </w:p>
    <w:p w:rsidR="00D469DB" w:rsidRDefault="00D469DB" w:rsidP="00D469DB">
      <w:pPr>
        <w:pStyle w:val="Kop3"/>
        <w:rPr>
          <w:lang w:val="nl-BE" w:eastAsia="nl-BE"/>
        </w:rPr>
      </w:pPr>
      <w:r>
        <w:rPr>
          <w:lang w:val="nl-BE" w:eastAsia="nl-BE"/>
        </w:rPr>
        <w:lastRenderedPageBreak/>
        <w:t>Het zenuwstelsel</w:t>
      </w:r>
    </w:p>
    <w:p w:rsidR="00D469DB" w:rsidRDefault="006556DF" w:rsidP="00D469DB">
      <w:pPr>
        <w:rPr>
          <w:lang w:val="nl-BE" w:eastAsia="nl-BE"/>
        </w:rPr>
      </w:pPr>
      <w:r>
        <w:rPr>
          <w:lang w:val="nl-BE" w:eastAsia="nl-BE"/>
        </w:rPr>
        <w:t xml:space="preserve">Het zenuwstelsel: </w:t>
      </w:r>
      <w:r w:rsidRPr="006556DF">
        <w:rPr>
          <w:lang w:val="nl-BE" w:eastAsia="nl-BE"/>
        </w:rPr>
        <w:sym w:font="Wingdings" w:char="F0E0"/>
      </w:r>
      <w:r>
        <w:rPr>
          <w:lang w:val="nl-BE" w:eastAsia="nl-BE"/>
        </w:rPr>
        <w:t xml:space="preserve"> Centraal zenuwstelsel</w:t>
      </w:r>
      <w:r>
        <w:rPr>
          <w:lang w:val="nl-BE" w:eastAsia="nl-BE"/>
        </w:rPr>
        <w:br/>
        <w:t xml:space="preserve"> </w:t>
      </w:r>
      <w:r>
        <w:rPr>
          <w:lang w:val="nl-BE" w:eastAsia="nl-BE"/>
        </w:rPr>
        <w:tab/>
      </w:r>
      <w:r>
        <w:rPr>
          <w:lang w:val="nl-BE" w:eastAsia="nl-BE"/>
        </w:rPr>
        <w:tab/>
      </w:r>
      <w:r>
        <w:rPr>
          <w:lang w:val="nl-BE" w:eastAsia="nl-BE"/>
        </w:rPr>
        <w:tab/>
      </w:r>
      <w:r>
        <w:rPr>
          <w:rFonts w:cs="Arial"/>
          <w:lang w:val="nl-BE" w:eastAsia="nl-BE"/>
        </w:rPr>
        <w:t>●</w:t>
      </w:r>
      <w:r>
        <w:rPr>
          <w:lang w:val="nl-BE" w:eastAsia="nl-BE"/>
        </w:rPr>
        <w:t xml:space="preserve"> hersenen</w:t>
      </w:r>
      <w:r>
        <w:rPr>
          <w:lang w:val="nl-BE" w:eastAsia="nl-BE"/>
        </w:rPr>
        <w:br/>
        <w:t xml:space="preserve"> </w:t>
      </w:r>
      <w:r>
        <w:rPr>
          <w:lang w:val="nl-BE" w:eastAsia="nl-BE"/>
        </w:rPr>
        <w:tab/>
      </w:r>
      <w:r>
        <w:rPr>
          <w:lang w:val="nl-BE" w:eastAsia="nl-BE"/>
        </w:rPr>
        <w:tab/>
      </w:r>
      <w:r>
        <w:rPr>
          <w:lang w:val="nl-BE" w:eastAsia="nl-BE"/>
        </w:rPr>
        <w:tab/>
      </w:r>
      <w:r>
        <w:rPr>
          <w:rFonts w:cs="Arial"/>
          <w:lang w:val="nl-BE" w:eastAsia="nl-BE"/>
        </w:rPr>
        <w:t>●</w:t>
      </w:r>
      <w:r>
        <w:rPr>
          <w:lang w:val="nl-BE" w:eastAsia="nl-BE"/>
        </w:rPr>
        <w:t xml:space="preserve"> ruggenmerg</w:t>
      </w:r>
      <w:r>
        <w:rPr>
          <w:lang w:val="nl-BE" w:eastAsia="nl-BE"/>
        </w:rPr>
        <w:br/>
        <w:t xml:space="preserve"> </w:t>
      </w:r>
      <w:r>
        <w:rPr>
          <w:lang w:val="nl-BE" w:eastAsia="nl-BE"/>
        </w:rPr>
        <w:tab/>
      </w:r>
      <w:r>
        <w:rPr>
          <w:lang w:val="nl-BE" w:eastAsia="nl-BE"/>
        </w:rPr>
        <w:tab/>
        <w:t xml:space="preserve">      </w:t>
      </w:r>
      <w:r w:rsidRPr="006556DF">
        <w:rPr>
          <w:lang w:val="nl-BE" w:eastAsia="nl-BE"/>
        </w:rPr>
        <w:sym w:font="Wingdings" w:char="F0E0"/>
      </w:r>
      <w:r>
        <w:rPr>
          <w:lang w:val="nl-BE" w:eastAsia="nl-BE"/>
        </w:rPr>
        <w:t xml:space="preserve"> Perifeer zenuwstelsel</w:t>
      </w:r>
      <w:r>
        <w:rPr>
          <w:lang w:val="nl-BE" w:eastAsia="nl-BE"/>
        </w:rPr>
        <w:br/>
        <w:t xml:space="preserve"> </w:t>
      </w:r>
      <w:r>
        <w:rPr>
          <w:lang w:val="nl-BE" w:eastAsia="nl-BE"/>
        </w:rPr>
        <w:tab/>
      </w:r>
      <w:r>
        <w:rPr>
          <w:lang w:val="nl-BE" w:eastAsia="nl-BE"/>
        </w:rPr>
        <w:tab/>
      </w:r>
      <w:r>
        <w:rPr>
          <w:lang w:val="nl-BE" w:eastAsia="nl-BE"/>
        </w:rPr>
        <w:tab/>
      </w:r>
      <w:r>
        <w:rPr>
          <w:rFonts w:cs="Arial"/>
          <w:lang w:val="nl-BE" w:eastAsia="nl-BE"/>
        </w:rPr>
        <w:t>●</w:t>
      </w:r>
      <w:r>
        <w:rPr>
          <w:lang w:val="nl-BE" w:eastAsia="nl-BE"/>
        </w:rPr>
        <w:t xml:space="preserve"> autonoom</w:t>
      </w:r>
      <w:r w:rsidR="007F59EB">
        <w:rPr>
          <w:lang w:val="nl-BE" w:eastAsia="nl-BE"/>
        </w:rPr>
        <w:t xml:space="preserve"> (inwendige organen, geen bewuste controle)</w:t>
      </w:r>
      <w:r>
        <w:rPr>
          <w:lang w:val="nl-BE" w:eastAsia="nl-BE"/>
        </w:rPr>
        <w:br/>
        <w:t xml:space="preserve"> </w:t>
      </w:r>
      <w:r>
        <w:rPr>
          <w:lang w:val="nl-BE" w:eastAsia="nl-BE"/>
        </w:rPr>
        <w:tab/>
      </w:r>
      <w:r>
        <w:rPr>
          <w:lang w:val="nl-BE" w:eastAsia="nl-BE"/>
        </w:rPr>
        <w:tab/>
      </w:r>
      <w:r>
        <w:rPr>
          <w:lang w:val="nl-BE" w:eastAsia="nl-BE"/>
        </w:rPr>
        <w:tab/>
      </w:r>
      <w:r>
        <w:rPr>
          <w:rFonts w:cs="Arial"/>
          <w:lang w:val="nl-BE" w:eastAsia="nl-BE"/>
        </w:rPr>
        <w:t>●</w:t>
      </w:r>
      <w:r>
        <w:rPr>
          <w:lang w:val="nl-BE" w:eastAsia="nl-BE"/>
        </w:rPr>
        <w:t xml:space="preserve"> somatisch</w:t>
      </w:r>
      <w:r w:rsidR="007F59EB">
        <w:rPr>
          <w:lang w:val="nl-BE" w:eastAsia="nl-BE"/>
        </w:rPr>
        <w:t xml:space="preserve"> (spieren en sensoren, wel bewuste controle)</w:t>
      </w:r>
    </w:p>
    <w:p w:rsidR="006556DF" w:rsidRDefault="006556DF" w:rsidP="00D469DB">
      <w:pPr>
        <w:rPr>
          <w:lang w:val="nl-BE" w:eastAsia="nl-BE"/>
        </w:rPr>
      </w:pPr>
      <w:r>
        <w:rPr>
          <w:lang w:val="nl-BE" w:eastAsia="nl-BE"/>
        </w:rPr>
        <w:t>Het centraal zenuwstelsel in ingepakt in botachtige structuren. Het is ingepakt in Cerebrospinaal vocht (csv) dat geproduceerd wordt in de ventrikels van de hersenen. Dit cerebrospinaal vocht voert ook voedingsstoffen naar de neuronen.</w:t>
      </w:r>
    </w:p>
    <w:p w:rsidR="006556DF" w:rsidRDefault="006556DF" w:rsidP="00D469DB">
      <w:pPr>
        <w:rPr>
          <w:lang w:val="nl-BE" w:eastAsia="nl-BE"/>
        </w:rPr>
      </w:pPr>
      <w:r>
        <w:rPr>
          <w:lang w:val="nl-BE" w:eastAsia="nl-BE"/>
        </w:rPr>
        <w:t>Bij schade beschermt eerst en vooral al het cerebrospinaal vocht tegen de schokken. Indien er schade is in de ruggenwervel/ aan het ruggenmerg valt alles onder de schade uit. Hoe hoger de schade, hoe meer uitvalt.</w:t>
      </w:r>
    </w:p>
    <w:p w:rsidR="006556DF" w:rsidRDefault="00B9091E" w:rsidP="00D469DB">
      <w:pPr>
        <w:rPr>
          <w:lang w:val="nl-BE" w:eastAsia="nl-BE"/>
        </w:rPr>
      </w:pPr>
      <w:r w:rsidRPr="00B9091E">
        <w:rPr>
          <w:b/>
          <w:lang w:val="nl-BE" w:eastAsia="nl-BE"/>
        </w:rPr>
        <w:t>EXAMEN</w:t>
      </w:r>
      <w:r w:rsidRPr="00B9091E">
        <w:rPr>
          <w:b/>
          <w:lang w:val="nl-BE" w:eastAsia="nl-BE"/>
        </w:rPr>
        <w:br/>
      </w:r>
      <w:r w:rsidR="006556DF">
        <w:rPr>
          <w:lang w:val="nl-BE" w:eastAsia="nl-BE"/>
        </w:rPr>
        <w:t xml:space="preserve">Ventraal – motorisch </w:t>
      </w:r>
      <w:r>
        <w:rPr>
          <w:lang w:val="nl-BE" w:eastAsia="nl-BE"/>
        </w:rPr>
        <w:t xml:space="preserve">(info naar de spieren) </w:t>
      </w:r>
      <w:r w:rsidR="006556DF">
        <w:rPr>
          <w:lang w:val="nl-BE" w:eastAsia="nl-BE"/>
        </w:rPr>
        <w:t>– langs de kant van de buik</w:t>
      </w:r>
      <w:r w:rsidR="005A4FAE">
        <w:rPr>
          <w:lang w:val="nl-BE" w:eastAsia="nl-BE"/>
        </w:rPr>
        <w:t xml:space="preserve"> </w:t>
      </w:r>
      <w:r w:rsidR="006556DF">
        <w:rPr>
          <w:lang w:val="nl-BE" w:eastAsia="nl-BE"/>
        </w:rPr>
        <w:br/>
        <w:t xml:space="preserve">Dorsaal – sensorisch </w:t>
      </w:r>
      <w:r>
        <w:rPr>
          <w:lang w:val="nl-BE" w:eastAsia="nl-BE"/>
        </w:rPr>
        <w:t xml:space="preserve">(info naar de hersenen) </w:t>
      </w:r>
      <w:r w:rsidR="006556DF">
        <w:rPr>
          <w:lang w:val="nl-BE" w:eastAsia="nl-BE"/>
        </w:rPr>
        <w:t>– langs de kant van de rug</w:t>
      </w:r>
      <w:r w:rsidR="005A4FAE">
        <w:rPr>
          <w:lang w:val="nl-BE" w:eastAsia="nl-BE"/>
        </w:rPr>
        <w:t xml:space="preserve"> </w:t>
      </w:r>
    </w:p>
    <w:p w:rsidR="00B9091E" w:rsidRDefault="00B9091E" w:rsidP="00B9091E">
      <w:pPr>
        <w:pStyle w:val="Kop3"/>
        <w:rPr>
          <w:lang w:val="nl-BE" w:eastAsia="nl-BE"/>
        </w:rPr>
      </w:pPr>
      <w:r>
        <w:rPr>
          <w:lang w:val="nl-BE" w:eastAsia="nl-BE"/>
        </w:rPr>
        <w:t>De hersenen</w:t>
      </w:r>
    </w:p>
    <w:p w:rsidR="00B9091E" w:rsidRDefault="00B9091E" w:rsidP="00B9091E">
      <w:pPr>
        <w:autoSpaceDE w:val="0"/>
        <w:autoSpaceDN w:val="0"/>
        <w:adjustRightInd w:val="0"/>
        <w:spacing w:after="0" w:line="240" w:lineRule="auto"/>
        <w:rPr>
          <w:rFonts w:ascii="GillSans" w:hAnsi="GillSans" w:cs="GillSans"/>
          <w:sz w:val="23"/>
          <w:szCs w:val="23"/>
          <w:lang w:val="nl-BE" w:eastAsia="nl-BE"/>
        </w:rPr>
      </w:pPr>
      <w:r>
        <w:rPr>
          <w:rFonts w:ascii="GillSans" w:hAnsi="GillSans" w:cs="GillSans"/>
          <w:sz w:val="23"/>
          <w:szCs w:val="23"/>
          <w:lang w:val="nl-BE" w:eastAsia="nl-BE"/>
        </w:rPr>
        <w:t>1. Achterhersenen (hindbrain)</w:t>
      </w:r>
    </w:p>
    <w:p w:rsidR="00B9091E" w:rsidRDefault="00B9091E" w:rsidP="00B9091E">
      <w:pPr>
        <w:autoSpaceDE w:val="0"/>
        <w:autoSpaceDN w:val="0"/>
        <w:adjustRightInd w:val="0"/>
        <w:spacing w:after="0" w:line="240" w:lineRule="auto"/>
        <w:rPr>
          <w:rFonts w:ascii="GillSans" w:hAnsi="GillSans" w:cs="GillSans"/>
          <w:sz w:val="23"/>
          <w:szCs w:val="23"/>
          <w:lang w:val="nl-BE" w:eastAsia="nl-BE"/>
        </w:rPr>
      </w:pPr>
      <w:r>
        <w:rPr>
          <w:rFonts w:ascii="GillSans" w:hAnsi="GillSans" w:cs="GillSans"/>
          <w:sz w:val="23"/>
          <w:szCs w:val="23"/>
          <w:lang w:val="nl-BE" w:eastAsia="nl-BE"/>
        </w:rPr>
        <w:t xml:space="preserve"> </w:t>
      </w:r>
      <w:r>
        <w:rPr>
          <w:rFonts w:ascii="GillSans" w:hAnsi="GillSans" w:cs="GillSans"/>
          <w:sz w:val="23"/>
          <w:szCs w:val="23"/>
          <w:lang w:val="nl-BE" w:eastAsia="nl-BE"/>
        </w:rPr>
        <w:tab/>
        <w:t>- hersenstam</w:t>
      </w:r>
    </w:p>
    <w:p w:rsidR="00B9091E" w:rsidRDefault="00B9091E" w:rsidP="00B9091E">
      <w:pPr>
        <w:autoSpaceDE w:val="0"/>
        <w:autoSpaceDN w:val="0"/>
        <w:adjustRightInd w:val="0"/>
        <w:spacing w:after="0" w:line="240" w:lineRule="auto"/>
        <w:ind w:firstLine="708"/>
        <w:rPr>
          <w:rFonts w:ascii="GillSans" w:hAnsi="GillSans" w:cs="GillSans"/>
          <w:sz w:val="23"/>
          <w:szCs w:val="23"/>
          <w:lang w:val="nl-BE" w:eastAsia="nl-BE"/>
        </w:rPr>
      </w:pPr>
      <w:r>
        <w:rPr>
          <w:rFonts w:ascii="GillSans" w:hAnsi="GillSans" w:cs="GillSans"/>
          <w:sz w:val="23"/>
          <w:szCs w:val="23"/>
          <w:lang w:val="nl-BE" w:eastAsia="nl-BE"/>
        </w:rPr>
        <w:t>- cerebellum</w:t>
      </w:r>
    </w:p>
    <w:p w:rsidR="00B9091E" w:rsidRDefault="00B9091E" w:rsidP="00B9091E">
      <w:pPr>
        <w:autoSpaceDE w:val="0"/>
        <w:autoSpaceDN w:val="0"/>
        <w:adjustRightInd w:val="0"/>
        <w:spacing w:after="0" w:line="240" w:lineRule="auto"/>
        <w:rPr>
          <w:rFonts w:ascii="GillSans" w:hAnsi="GillSans" w:cs="GillSans"/>
          <w:sz w:val="23"/>
          <w:szCs w:val="23"/>
          <w:lang w:val="nl-BE" w:eastAsia="nl-BE"/>
        </w:rPr>
      </w:pPr>
      <w:r>
        <w:rPr>
          <w:rFonts w:ascii="GillSans" w:hAnsi="GillSans" w:cs="GillSans"/>
          <w:sz w:val="23"/>
          <w:szCs w:val="23"/>
          <w:lang w:val="nl-BE" w:eastAsia="nl-BE"/>
        </w:rPr>
        <w:t>2. Middenhersenen (midbrain)</w:t>
      </w:r>
    </w:p>
    <w:p w:rsidR="00B9091E" w:rsidRDefault="00B9091E" w:rsidP="00B9091E">
      <w:pPr>
        <w:autoSpaceDE w:val="0"/>
        <w:autoSpaceDN w:val="0"/>
        <w:adjustRightInd w:val="0"/>
        <w:spacing w:after="0" w:line="240" w:lineRule="auto"/>
        <w:rPr>
          <w:rFonts w:ascii="GillSans" w:hAnsi="GillSans" w:cs="GillSans"/>
          <w:sz w:val="23"/>
          <w:szCs w:val="23"/>
          <w:lang w:val="nl-BE" w:eastAsia="nl-BE"/>
        </w:rPr>
      </w:pPr>
      <w:r>
        <w:rPr>
          <w:rFonts w:ascii="GillSans" w:hAnsi="GillSans" w:cs="GillSans"/>
          <w:sz w:val="23"/>
          <w:szCs w:val="23"/>
          <w:lang w:val="nl-BE" w:eastAsia="nl-BE"/>
        </w:rPr>
        <w:t>3. Eindhersenen (forebrain)</w:t>
      </w:r>
    </w:p>
    <w:p w:rsidR="00B9091E" w:rsidRDefault="00B9091E" w:rsidP="00B9091E">
      <w:pPr>
        <w:autoSpaceDE w:val="0"/>
        <w:autoSpaceDN w:val="0"/>
        <w:adjustRightInd w:val="0"/>
        <w:spacing w:after="0" w:line="240" w:lineRule="auto"/>
        <w:ind w:firstLine="708"/>
        <w:rPr>
          <w:rFonts w:ascii="GillSans" w:hAnsi="GillSans" w:cs="GillSans"/>
          <w:sz w:val="23"/>
          <w:szCs w:val="23"/>
          <w:lang w:val="nl-BE" w:eastAsia="nl-BE"/>
        </w:rPr>
      </w:pPr>
      <w:r>
        <w:rPr>
          <w:rFonts w:ascii="GillSans" w:hAnsi="GillSans" w:cs="GillSans"/>
          <w:sz w:val="23"/>
          <w:szCs w:val="23"/>
          <w:lang w:val="nl-BE" w:eastAsia="nl-BE"/>
        </w:rPr>
        <w:t>- diencephalon</w:t>
      </w:r>
    </w:p>
    <w:p w:rsidR="00B9091E" w:rsidRDefault="00B9091E" w:rsidP="00B9091E">
      <w:pPr>
        <w:autoSpaceDE w:val="0"/>
        <w:autoSpaceDN w:val="0"/>
        <w:adjustRightInd w:val="0"/>
        <w:spacing w:after="0" w:line="240" w:lineRule="auto"/>
        <w:ind w:firstLine="708"/>
        <w:rPr>
          <w:rFonts w:ascii="GillSans" w:hAnsi="GillSans" w:cs="GillSans"/>
          <w:sz w:val="23"/>
          <w:szCs w:val="23"/>
          <w:lang w:val="nl-BE" w:eastAsia="nl-BE"/>
        </w:rPr>
      </w:pPr>
      <w:r>
        <w:rPr>
          <w:rFonts w:ascii="GillSans" w:hAnsi="GillSans" w:cs="GillSans"/>
          <w:sz w:val="23"/>
          <w:szCs w:val="23"/>
          <w:lang w:val="nl-BE" w:eastAsia="nl-BE"/>
        </w:rPr>
        <w:t>- basale ganglia</w:t>
      </w:r>
    </w:p>
    <w:p w:rsidR="00B9091E" w:rsidRDefault="00B9091E" w:rsidP="00B9091E">
      <w:pPr>
        <w:autoSpaceDE w:val="0"/>
        <w:autoSpaceDN w:val="0"/>
        <w:adjustRightInd w:val="0"/>
        <w:spacing w:after="0" w:line="240" w:lineRule="auto"/>
        <w:ind w:firstLine="708"/>
        <w:rPr>
          <w:rFonts w:ascii="GillSans" w:hAnsi="GillSans" w:cs="GillSans"/>
          <w:sz w:val="23"/>
          <w:szCs w:val="23"/>
          <w:lang w:val="nl-BE" w:eastAsia="nl-BE"/>
        </w:rPr>
      </w:pPr>
      <w:r>
        <w:rPr>
          <w:rFonts w:ascii="GillSans" w:hAnsi="GillSans" w:cs="GillSans"/>
          <w:sz w:val="23"/>
          <w:szCs w:val="23"/>
          <w:lang w:val="nl-BE" w:eastAsia="nl-BE"/>
        </w:rPr>
        <w:t>- limbische systeem</w:t>
      </w:r>
    </w:p>
    <w:p w:rsidR="00B9091E" w:rsidRDefault="00B9091E" w:rsidP="00B9091E">
      <w:pPr>
        <w:ind w:firstLine="708"/>
        <w:rPr>
          <w:rFonts w:ascii="GillSans" w:hAnsi="GillSans" w:cs="GillSans"/>
          <w:sz w:val="23"/>
          <w:szCs w:val="23"/>
          <w:lang w:val="nl-BE" w:eastAsia="nl-BE"/>
        </w:rPr>
      </w:pPr>
      <w:r>
        <w:rPr>
          <w:rFonts w:ascii="GillSans" w:hAnsi="GillSans" w:cs="GillSans"/>
          <w:sz w:val="23"/>
          <w:szCs w:val="23"/>
          <w:lang w:val="nl-BE" w:eastAsia="nl-BE"/>
        </w:rPr>
        <w:t>- groothersenen; cortex</w:t>
      </w:r>
    </w:p>
    <w:p w:rsidR="00B9091E" w:rsidRPr="00B9091E" w:rsidRDefault="00B9091E" w:rsidP="00B9091E">
      <w:pPr>
        <w:rPr>
          <w:lang w:val="nl-BE" w:eastAsia="nl-BE"/>
        </w:rPr>
      </w:pPr>
      <w:r>
        <w:rPr>
          <w:rFonts w:ascii="GillSans" w:hAnsi="GillSans" w:cs="GillSans"/>
          <w:sz w:val="23"/>
          <w:szCs w:val="23"/>
          <w:lang w:val="nl-BE" w:eastAsia="nl-BE"/>
        </w:rPr>
        <w:t>Soms worden andere classificatiesystemen gehanteerd</w:t>
      </w:r>
    </w:p>
    <w:p w:rsidR="00B9091E" w:rsidRDefault="00B9091E" w:rsidP="00B9091E">
      <w:pPr>
        <w:pStyle w:val="Kop4"/>
        <w:rPr>
          <w:lang w:val="nl-BE" w:eastAsia="nl-BE"/>
        </w:rPr>
      </w:pPr>
      <w:r>
        <w:rPr>
          <w:lang w:val="nl-BE" w:eastAsia="nl-BE"/>
        </w:rPr>
        <w:t>De achterhersenen</w:t>
      </w:r>
    </w:p>
    <w:p w:rsidR="00B9091E" w:rsidRDefault="005A4FAE" w:rsidP="005A4FAE">
      <w:pPr>
        <w:jc w:val="center"/>
        <w:rPr>
          <w:lang w:val="nl-BE" w:eastAsia="nl-BE"/>
        </w:rPr>
      </w:pPr>
      <w:r>
        <w:rPr>
          <w:noProof/>
          <w:lang w:val="nl-BE" w:eastAsia="nl-BE"/>
        </w:rPr>
        <w:drawing>
          <wp:inline distT="0" distB="0" distL="0" distR="0" wp14:anchorId="798F848D" wp14:editId="11DD20D1">
            <wp:extent cx="2794181" cy="2390775"/>
            <wp:effectExtent l="0" t="0" r="635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94181" cy="2390775"/>
                    </a:xfrm>
                    <a:prstGeom prst="rect">
                      <a:avLst/>
                    </a:prstGeom>
                    <a:noFill/>
                    <a:ln>
                      <a:noFill/>
                    </a:ln>
                  </pic:spPr>
                </pic:pic>
              </a:graphicData>
            </a:graphic>
          </wp:inline>
        </w:drawing>
      </w:r>
    </w:p>
    <w:p w:rsidR="005A4FAE" w:rsidRDefault="005A4FAE" w:rsidP="00E41ADD">
      <w:pPr>
        <w:pStyle w:val="Kop5"/>
        <w:rPr>
          <w:lang w:val="nl-BE" w:eastAsia="nl-BE"/>
        </w:rPr>
      </w:pPr>
      <w:r>
        <w:rPr>
          <w:lang w:val="nl-BE" w:eastAsia="nl-BE"/>
        </w:rPr>
        <w:lastRenderedPageBreak/>
        <w:t>De hersenstam</w:t>
      </w:r>
    </w:p>
    <w:p w:rsidR="005A4FAE" w:rsidRPr="005A4FAE" w:rsidRDefault="005A4FAE" w:rsidP="005A4FAE">
      <w:pPr>
        <w:jc w:val="center"/>
        <w:rPr>
          <w:lang w:val="nl-BE" w:eastAsia="nl-BE"/>
        </w:rPr>
      </w:pPr>
      <w:r>
        <w:rPr>
          <w:noProof/>
          <w:lang w:val="nl-BE" w:eastAsia="nl-BE"/>
        </w:rPr>
        <w:drawing>
          <wp:inline distT="0" distB="0" distL="0" distR="0" wp14:anchorId="6B40B4AF" wp14:editId="2C6097B5">
            <wp:extent cx="3514725" cy="2138183"/>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14725" cy="2138183"/>
                    </a:xfrm>
                    <a:prstGeom prst="rect">
                      <a:avLst/>
                    </a:prstGeom>
                    <a:noFill/>
                    <a:ln>
                      <a:noFill/>
                    </a:ln>
                  </pic:spPr>
                </pic:pic>
              </a:graphicData>
            </a:graphic>
          </wp:inline>
        </w:drawing>
      </w:r>
    </w:p>
    <w:p w:rsidR="005A4FAE" w:rsidRDefault="005A4FAE" w:rsidP="005A4FAE">
      <w:pPr>
        <w:rPr>
          <w:lang w:val="nl-BE" w:eastAsia="nl-BE"/>
        </w:rPr>
      </w:pPr>
      <w:r>
        <w:rPr>
          <w:lang w:val="nl-BE" w:eastAsia="nl-BE"/>
        </w:rPr>
        <w:t xml:space="preserve">De hersenstam bestaat uit de </w:t>
      </w:r>
      <w:r w:rsidR="00C819DD">
        <w:rPr>
          <w:lang w:val="nl-BE" w:eastAsia="nl-BE"/>
        </w:rPr>
        <w:t>medulla</w:t>
      </w:r>
      <w:r>
        <w:rPr>
          <w:lang w:val="nl-BE" w:eastAsia="nl-BE"/>
        </w:rPr>
        <w:t>, de re</w:t>
      </w:r>
      <w:r w:rsidR="00C819DD">
        <w:rPr>
          <w:lang w:val="nl-BE" w:eastAsia="nl-BE"/>
        </w:rPr>
        <w:t>ticulaire formatie en de pons</w:t>
      </w:r>
      <w:r>
        <w:rPr>
          <w:lang w:val="nl-BE" w:eastAsia="nl-BE"/>
        </w:rPr>
        <w:t>.</w:t>
      </w:r>
    </w:p>
    <w:p w:rsidR="005A4FAE" w:rsidRPr="0018295E" w:rsidRDefault="005A4FAE" w:rsidP="005A4FAE">
      <w:pPr>
        <w:rPr>
          <w:lang w:val="nl-BE" w:eastAsia="nl-BE"/>
        </w:rPr>
      </w:pPr>
      <w:r w:rsidRPr="005A4FAE">
        <w:rPr>
          <w:b/>
          <w:lang w:val="nl-BE" w:eastAsia="nl-BE"/>
        </w:rPr>
        <w:t>Medulla</w:t>
      </w:r>
      <w:r>
        <w:rPr>
          <w:b/>
          <w:lang w:val="nl-BE" w:eastAsia="nl-BE"/>
        </w:rPr>
        <w:t>:</w:t>
      </w:r>
      <w:r>
        <w:rPr>
          <w:b/>
          <w:lang w:val="nl-BE" w:eastAsia="nl-BE"/>
        </w:rPr>
        <w:br/>
      </w:r>
      <w:r w:rsidRPr="005A4FAE">
        <w:rPr>
          <w:lang w:val="nl-BE" w:eastAsia="nl-BE"/>
        </w:rPr>
        <w:sym w:font="Wingdings" w:char="F0E0"/>
      </w:r>
      <w:r>
        <w:rPr>
          <w:lang w:val="nl-BE" w:eastAsia="nl-BE"/>
        </w:rPr>
        <w:t xml:space="preserve"> loc</w:t>
      </w:r>
      <w:r w:rsidRPr="005A4FAE">
        <w:rPr>
          <w:lang w:val="nl-BE" w:eastAsia="nl-BE"/>
        </w:rPr>
        <w:t>atie: superieur tov het ruggenmerg</w:t>
      </w:r>
      <w:r w:rsidR="00C819DD">
        <w:rPr>
          <w:b/>
          <w:lang w:val="nl-BE" w:eastAsia="nl-BE"/>
        </w:rPr>
        <w:br/>
      </w:r>
      <w:r w:rsidR="00C819DD">
        <w:rPr>
          <w:lang w:val="nl-BE" w:eastAsia="nl-BE"/>
        </w:rPr>
        <w:t xml:space="preserve">- Bevat </w:t>
      </w:r>
      <w:r w:rsidRPr="005A4FAE">
        <w:rPr>
          <w:lang w:val="nl-BE" w:eastAsia="nl-BE"/>
        </w:rPr>
        <w:t>cellichamen van (de meeste) craniale zenuwen</w:t>
      </w:r>
      <w:r w:rsidR="00C819DD">
        <w:rPr>
          <w:lang w:val="nl-BE" w:eastAsia="nl-BE"/>
        </w:rPr>
        <w:t xml:space="preserve"> (en ontvangt daar dus info van)</w:t>
      </w:r>
      <w:r w:rsidR="00C819DD">
        <w:rPr>
          <w:b/>
          <w:lang w:val="nl-BE" w:eastAsia="nl-BE"/>
        </w:rPr>
        <w:br/>
      </w:r>
      <w:r w:rsidR="00C819DD">
        <w:rPr>
          <w:lang w:val="nl-BE" w:eastAsia="nl-BE"/>
        </w:rPr>
        <w:t xml:space="preserve">die de hersenen </w:t>
      </w:r>
      <w:r w:rsidRPr="005A4FAE">
        <w:rPr>
          <w:lang w:val="nl-BE" w:eastAsia="nl-BE"/>
        </w:rPr>
        <w:t>verbi</w:t>
      </w:r>
      <w:r w:rsidR="00C819DD">
        <w:rPr>
          <w:lang w:val="nl-BE" w:eastAsia="nl-BE"/>
        </w:rPr>
        <w:t xml:space="preserve">nden met verschillende </w:t>
      </w:r>
      <w:r w:rsidRPr="005A4FAE">
        <w:rPr>
          <w:lang w:val="nl-BE" w:eastAsia="nl-BE"/>
        </w:rPr>
        <w:t>de</w:t>
      </w:r>
      <w:r w:rsidR="00C819DD">
        <w:rPr>
          <w:lang w:val="nl-BE" w:eastAsia="nl-BE"/>
        </w:rPr>
        <w:t>len van het hoofd en met organen, zowel sensorisch als</w:t>
      </w:r>
      <w:r w:rsidRPr="005A4FAE">
        <w:rPr>
          <w:lang w:val="nl-BE" w:eastAsia="nl-BE"/>
        </w:rPr>
        <w:t xml:space="preserve"> motorisch</w:t>
      </w:r>
      <w:r w:rsidR="00C819DD">
        <w:rPr>
          <w:lang w:val="nl-BE" w:eastAsia="nl-BE"/>
        </w:rPr>
        <w:t xml:space="preserve"> info</w:t>
      </w:r>
      <w:r w:rsidR="00C819DD">
        <w:rPr>
          <w:b/>
          <w:lang w:val="nl-BE" w:eastAsia="nl-BE"/>
        </w:rPr>
        <w:br/>
      </w:r>
      <w:r w:rsidR="00C819DD" w:rsidRPr="0018295E">
        <w:rPr>
          <w:lang w:val="nl-BE" w:eastAsia="nl-BE"/>
        </w:rPr>
        <w:t xml:space="preserve"> </w:t>
      </w:r>
      <w:r w:rsidR="00C819DD" w:rsidRPr="0018295E">
        <w:rPr>
          <w:lang w:val="nl-BE" w:eastAsia="nl-BE"/>
        </w:rPr>
        <w:tab/>
      </w:r>
      <w:r w:rsidR="00C819DD" w:rsidRPr="00C819DD">
        <w:rPr>
          <w:lang w:val="nl-BE" w:eastAsia="nl-BE"/>
        </w:rPr>
        <w:sym w:font="Wingdings" w:char="F0E0"/>
      </w:r>
      <w:r w:rsidR="00C819DD">
        <w:rPr>
          <w:lang w:val="nl-BE" w:eastAsia="nl-BE"/>
        </w:rPr>
        <w:t xml:space="preserve"> </w:t>
      </w:r>
      <w:r w:rsidRPr="005A4FAE">
        <w:rPr>
          <w:lang w:val="nl-BE" w:eastAsia="nl-BE"/>
        </w:rPr>
        <w:t>controle van hoofd en organen</w:t>
      </w:r>
    </w:p>
    <w:p w:rsidR="005A4FAE" w:rsidRDefault="00C819DD" w:rsidP="005A4FAE">
      <w:pPr>
        <w:rPr>
          <w:lang w:val="nl-BE" w:eastAsia="nl-BE"/>
        </w:rPr>
      </w:pPr>
      <w:r>
        <w:rPr>
          <w:lang w:val="nl-BE" w:eastAsia="nl-BE"/>
        </w:rPr>
        <w:t>- kruisen van motorische banen</w:t>
      </w:r>
      <w:r>
        <w:rPr>
          <w:lang w:val="nl-BE" w:eastAsia="nl-BE"/>
        </w:rPr>
        <w:br/>
      </w:r>
      <w:r w:rsidR="005A4FAE" w:rsidRPr="005A4FAE">
        <w:rPr>
          <w:lang w:val="nl-BE" w:eastAsia="nl-BE"/>
        </w:rPr>
        <w:t>- controle over vitale functies en reflexen</w:t>
      </w:r>
      <w:r>
        <w:rPr>
          <w:lang w:val="nl-BE" w:eastAsia="nl-BE"/>
        </w:rPr>
        <w:br/>
      </w:r>
      <w:r w:rsidR="005A4FAE" w:rsidRPr="005A4FAE">
        <w:rPr>
          <w:lang w:val="nl-BE" w:eastAsia="nl-BE"/>
        </w:rPr>
        <w:t>- deel van het reticulair activatie-systeem</w:t>
      </w:r>
    </w:p>
    <w:p w:rsidR="00C819DD" w:rsidRPr="0018295E" w:rsidRDefault="00C819DD" w:rsidP="00C819DD">
      <w:pPr>
        <w:rPr>
          <w:b/>
          <w:lang w:val="nl-BE" w:eastAsia="nl-BE"/>
        </w:rPr>
      </w:pPr>
      <w:r w:rsidRPr="0018295E">
        <w:rPr>
          <w:b/>
          <w:lang w:val="nl-BE" w:eastAsia="nl-BE"/>
        </w:rPr>
        <w:t>Reticulaire formatie</w:t>
      </w:r>
      <w:r w:rsidR="0018295E">
        <w:rPr>
          <w:b/>
          <w:lang w:val="nl-BE" w:eastAsia="nl-BE"/>
        </w:rPr>
        <w:br/>
      </w:r>
      <w:r w:rsidRPr="0018295E">
        <w:rPr>
          <w:lang w:val="nl-BE" w:eastAsia="nl-BE"/>
        </w:rPr>
        <w:t>- bevat Raphé nuclei</w:t>
      </w:r>
      <w:r w:rsidR="0018295E">
        <w:rPr>
          <w:b/>
          <w:lang w:val="nl-BE" w:eastAsia="nl-BE"/>
        </w:rPr>
        <w:br/>
      </w:r>
      <w:r w:rsidRPr="0018295E">
        <w:rPr>
          <w:lang w:val="nl-BE" w:eastAsia="nl-BE"/>
        </w:rPr>
        <w:t>- arousal en algemene aandacht</w:t>
      </w:r>
      <w:r w:rsidR="0018295E">
        <w:rPr>
          <w:b/>
          <w:lang w:val="nl-BE" w:eastAsia="nl-BE"/>
        </w:rPr>
        <w:br/>
      </w:r>
      <w:r w:rsidRPr="0018295E">
        <w:rPr>
          <w:lang w:val="nl-BE" w:eastAsia="nl-BE"/>
        </w:rPr>
        <w:t>- regulatie van slaap-waakcyclus</w:t>
      </w:r>
    </w:p>
    <w:p w:rsidR="00C819DD" w:rsidRPr="0018295E" w:rsidRDefault="00C819DD" w:rsidP="0018295E">
      <w:pPr>
        <w:rPr>
          <w:b/>
          <w:lang w:val="nl-BE" w:eastAsia="nl-BE"/>
        </w:rPr>
      </w:pPr>
      <w:r w:rsidRPr="0018295E">
        <w:rPr>
          <w:b/>
          <w:lang w:val="nl-BE" w:eastAsia="nl-BE"/>
        </w:rPr>
        <w:t>Pons</w:t>
      </w:r>
      <w:r w:rsidR="0018295E" w:rsidRPr="0018295E">
        <w:rPr>
          <w:b/>
          <w:lang w:val="nl-BE" w:eastAsia="nl-BE"/>
        </w:rPr>
        <w:br/>
      </w:r>
      <w:r w:rsidR="000311FC" w:rsidRPr="0018295E">
        <w:rPr>
          <w:lang w:val="nl-BE" w:eastAsia="nl-BE"/>
        </w:rPr>
        <w:sym w:font="Wingdings" w:char="F0E0"/>
      </w:r>
      <w:r w:rsidR="000311FC" w:rsidRPr="0018295E">
        <w:rPr>
          <w:lang w:val="nl-BE" w:eastAsia="nl-BE"/>
        </w:rPr>
        <w:t xml:space="preserve"> locatie: </w:t>
      </w:r>
      <w:r w:rsidRPr="0018295E">
        <w:rPr>
          <w:lang w:val="nl-BE" w:eastAsia="nl-BE"/>
        </w:rPr>
        <w:t>superieur</w:t>
      </w:r>
      <w:r w:rsidR="000311FC" w:rsidRPr="0018295E">
        <w:rPr>
          <w:lang w:val="nl-BE" w:eastAsia="nl-BE"/>
        </w:rPr>
        <w:t xml:space="preserve"> </w:t>
      </w:r>
      <w:r w:rsidRPr="0018295E">
        <w:rPr>
          <w:lang w:val="nl-BE" w:eastAsia="nl-BE"/>
        </w:rPr>
        <w:t>tov medulla</w:t>
      </w:r>
      <w:r w:rsidR="0018295E" w:rsidRPr="0018295E">
        <w:rPr>
          <w:b/>
          <w:lang w:val="nl-BE" w:eastAsia="nl-BE"/>
        </w:rPr>
        <w:br/>
      </w:r>
      <w:r w:rsidRPr="0018295E">
        <w:rPr>
          <w:lang w:val="nl-BE" w:eastAsia="nl-BE"/>
        </w:rPr>
        <w:t>- brug tussen cerebellum en rest van de hersenen</w:t>
      </w:r>
      <w:r w:rsidR="0018295E">
        <w:rPr>
          <w:b/>
          <w:lang w:val="nl-BE" w:eastAsia="nl-BE"/>
        </w:rPr>
        <w:br/>
      </w:r>
      <w:r w:rsidRPr="0018295E">
        <w:rPr>
          <w:lang w:val="nl-BE" w:eastAsia="nl-BE"/>
        </w:rPr>
        <w:t>- controle</w:t>
      </w:r>
      <w:r w:rsidR="000311FC" w:rsidRPr="0018295E">
        <w:rPr>
          <w:lang w:val="nl-BE" w:eastAsia="nl-BE"/>
        </w:rPr>
        <w:t xml:space="preserve">centrum van bepaalde oogbewegingen en </w:t>
      </w:r>
      <w:r w:rsidRPr="0018295E">
        <w:rPr>
          <w:lang w:val="nl-BE" w:eastAsia="nl-BE"/>
        </w:rPr>
        <w:t>evenwichtsfuncties</w:t>
      </w:r>
      <w:r w:rsidR="0018295E">
        <w:rPr>
          <w:b/>
          <w:lang w:val="nl-BE" w:eastAsia="nl-BE"/>
        </w:rPr>
        <w:br/>
      </w:r>
      <w:r w:rsidR="000311FC" w:rsidRPr="0018295E">
        <w:rPr>
          <w:lang w:val="nl-BE" w:eastAsia="nl-BE"/>
        </w:rPr>
        <w:t xml:space="preserve">- bevat superior </w:t>
      </w:r>
      <w:r w:rsidRPr="0018295E">
        <w:rPr>
          <w:lang w:val="nl-BE" w:eastAsia="nl-BE"/>
        </w:rPr>
        <w:t>olive:</w:t>
      </w:r>
      <w:r w:rsidR="000311FC" w:rsidRPr="0018295E">
        <w:rPr>
          <w:lang w:val="nl-BE" w:eastAsia="nl-BE"/>
        </w:rPr>
        <w:t xml:space="preserve"> </w:t>
      </w:r>
      <w:r w:rsidRPr="0018295E">
        <w:rPr>
          <w:lang w:val="nl-BE" w:eastAsia="nl-BE"/>
        </w:rPr>
        <w:t xml:space="preserve">doorschakelstation van oor </w:t>
      </w:r>
      <w:r w:rsidR="000311FC" w:rsidRPr="0018295E">
        <w:rPr>
          <w:lang w:val="nl-BE" w:eastAsia="nl-BE"/>
        </w:rPr>
        <w:t>–</w:t>
      </w:r>
      <w:r w:rsidRPr="0018295E">
        <w:rPr>
          <w:lang w:val="nl-BE" w:eastAsia="nl-BE"/>
        </w:rPr>
        <w:t xml:space="preserve"> hersenen</w:t>
      </w:r>
      <w:r w:rsidR="000311FC" w:rsidRPr="0018295E">
        <w:rPr>
          <w:lang w:val="nl-BE" w:eastAsia="nl-BE"/>
        </w:rPr>
        <w:t xml:space="preserve"> (superior olive is belangrijk om te kunnen reageren op plots geluid, orienteren,…)</w:t>
      </w:r>
      <w:r w:rsidR="0018295E">
        <w:rPr>
          <w:b/>
          <w:lang w:val="nl-BE" w:eastAsia="nl-BE"/>
        </w:rPr>
        <w:br/>
      </w:r>
      <w:r w:rsidRPr="0018295E">
        <w:rPr>
          <w:lang w:val="nl-BE" w:eastAsia="nl-BE"/>
        </w:rPr>
        <w:t>- bevat locus coeruleus: stress,</w:t>
      </w:r>
      <w:r w:rsidR="000311FC" w:rsidRPr="0018295E">
        <w:rPr>
          <w:lang w:val="nl-BE" w:eastAsia="nl-BE"/>
        </w:rPr>
        <w:t xml:space="preserve"> </w:t>
      </w:r>
      <w:r w:rsidRPr="0018295E">
        <w:rPr>
          <w:lang w:val="nl-BE" w:eastAsia="nl-BE"/>
        </w:rPr>
        <w:t>arousal, paniek</w:t>
      </w:r>
    </w:p>
    <w:p w:rsidR="000311FC" w:rsidRDefault="009D09BB" w:rsidP="00E41ADD">
      <w:pPr>
        <w:pStyle w:val="Kop5"/>
        <w:rPr>
          <w:lang w:val="nl-BE" w:eastAsia="nl-BE"/>
        </w:rPr>
      </w:pPr>
      <w:r>
        <w:rPr>
          <w:lang w:val="nl-BE" w:eastAsia="nl-BE"/>
        </w:rPr>
        <w:t>Het cerebellum</w:t>
      </w:r>
    </w:p>
    <w:p w:rsidR="0018295E" w:rsidRPr="0018295E" w:rsidRDefault="0018295E" w:rsidP="0018295E">
      <w:pPr>
        <w:rPr>
          <w:lang w:val="nl-BE" w:eastAsia="nl-BE"/>
        </w:rPr>
      </w:pPr>
      <w:r w:rsidRPr="0018295E">
        <w:rPr>
          <w:lang w:val="nl-BE" w:eastAsia="nl-BE"/>
        </w:rPr>
        <w:sym w:font="Wingdings" w:char="F0E0"/>
      </w:r>
      <w:r w:rsidRPr="0018295E">
        <w:rPr>
          <w:lang w:val="nl-BE" w:eastAsia="nl-BE"/>
        </w:rPr>
        <w:t xml:space="preserve"> locatie: posterieur tov medulla</w:t>
      </w:r>
    </w:p>
    <w:p w:rsidR="009D09BB" w:rsidRPr="0018295E" w:rsidRDefault="0018295E" w:rsidP="0018295E">
      <w:pPr>
        <w:rPr>
          <w:lang w:val="nl-BE" w:eastAsia="nl-BE"/>
        </w:rPr>
      </w:pPr>
      <w:r>
        <w:rPr>
          <w:lang w:val="nl-BE" w:eastAsia="nl-BE"/>
        </w:rPr>
        <w:t xml:space="preserve">- Staat in voor de </w:t>
      </w:r>
      <w:r w:rsidRPr="0018295E">
        <w:rPr>
          <w:lang w:val="nl-BE" w:eastAsia="nl-BE"/>
        </w:rPr>
        <w:t>precisie en vloeiendheid van motoriek</w:t>
      </w:r>
      <w:r>
        <w:rPr>
          <w:lang w:val="nl-BE" w:eastAsia="nl-BE"/>
        </w:rPr>
        <w:br/>
        <w:t xml:space="preserve">- </w:t>
      </w:r>
      <w:r w:rsidRPr="0018295E">
        <w:rPr>
          <w:lang w:val="nl-BE" w:eastAsia="nl-BE"/>
        </w:rPr>
        <w:t>laterale dele</w:t>
      </w:r>
      <w:r>
        <w:rPr>
          <w:lang w:val="nl-BE" w:eastAsia="nl-BE"/>
        </w:rPr>
        <w:t xml:space="preserve">n: precisie en vloeiendheid van </w:t>
      </w:r>
      <w:r w:rsidRPr="0018295E">
        <w:rPr>
          <w:lang w:val="nl-BE" w:eastAsia="nl-BE"/>
        </w:rPr>
        <w:t>mentale processen</w:t>
      </w:r>
      <w:r>
        <w:rPr>
          <w:lang w:val="nl-BE" w:eastAsia="nl-BE"/>
        </w:rPr>
        <w:br/>
        <w:t xml:space="preserve">- </w:t>
      </w:r>
      <w:r w:rsidRPr="0018295E">
        <w:rPr>
          <w:lang w:val="nl-BE" w:eastAsia="nl-BE"/>
        </w:rPr>
        <w:t>interne klok: timing</w:t>
      </w:r>
    </w:p>
    <w:p w:rsidR="0018295E" w:rsidRDefault="0018295E" w:rsidP="0018295E">
      <w:pPr>
        <w:jc w:val="center"/>
        <w:rPr>
          <w:lang w:val="nl-BE" w:eastAsia="nl-BE"/>
        </w:rPr>
      </w:pPr>
      <w:r>
        <w:rPr>
          <w:noProof/>
          <w:lang w:val="nl-BE" w:eastAsia="nl-BE"/>
        </w:rPr>
        <w:lastRenderedPageBreak/>
        <w:drawing>
          <wp:inline distT="0" distB="0" distL="0" distR="0" wp14:anchorId="10A8D798" wp14:editId="386397B8">
            <wp:extent cx="4166573" cy="2085975"/>
            <wp:effectExtent l="0" t="0" r="571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75233" cy="2090311"/>
                    </a:xfrm>
                    <a:prstGeom prst="rect">
                      <a:avLst/>
                    </a:prstGeom>
                    <a:noFill/>
                    <a:ln>
                      <a:noFill/>
                    </a:ln>
                  </pic:spPr>
                </pic:pic>
              </a:graphicData>
            </a:graphic>
          </wp:inline>
        </w:drawing>
      </w:r>
    </w:p>
    <w:p w:rsidR="0018295E" w:rsidRDefault="0018295E" w:rsidP="0018295E">
      <w:pPr>
        <w:pStyle w:val="Kop4"/>
        <w:rPr>
          <w:lang w:val="nl-BE" w:eastAsia="nl-BE"/>
        </w:rPr>
      </w:pPr>
      <w:r>
        <w:rPr>
          <w:lang w:val="nl-BE" w:eastAsia="nl-BE"/>
        </w:rPr>
        <w:t>De middenhersenen</w:t>
      </w:r>
    </w:p>
    <w:p w:rsidR="000A1B3D" w:rsidRDefault="003B6FC0" w:rsidP="000A1B3D">
      <w:pPr>
        <w:rPr>
          <w:lang w:val="nl-BE" w:eastAsia="nl-BE"/>
        </w:rPr>
      </w:pPr>
      <w:r>
        <w:rPr>
          <w:lang w:val="nl-BE" w:eastAsia="nl-BE"/>
        </w:rPr>
        <w:t xml:space="preserve">Deze bestaan uit: </w:t>
      </w:r>
      <w:r w:rsidRPr="003B6FC0">
        <w:rPr>
          <w:lang w:val="nl-BE" w:eastAsia="nl-BE"/>
        </w:rPr>
        <w:sym w:font="Wingdings" w:char="F0E0"/>
      </w:r>
      <w:r>
        <w:rPr>
          <w:lang w:val="nl-BE" w:eastAsia="nl-BE"/>
        </w:rPr>
        <w:t xml:space="preserve"> Tectum</w:t>
      </w:r>
      <w:r>
        <w:rPr>
          <w:lang w:val="nl-BE" w:eastAsia="nl-BE"/>
        </w:rPr>
        <w:br/>
        <w:t xml:space="preserve"> </w:t>
      </w:r>
      <w:r>
        <w:rPr>
          <w:lang w:val="nl-BE" w:eastAsia="nl-BE"/>
        </w:rPr>
        <w:tab/>
      </w:r>
      <w:r>
        <w:rPr>
          <w:lang w:val="nl-BE" w:eastAsia="nl-BE"/>
        </w:rPr>
        <w:tab/>
      </w:r>
      <w:r>
        <w:rPr>
          <w:lang w:val="nl-BE" w:eastAsia="nl-BE"/>
        </w:rPr>
        <w:tab/>
      </w:r>
      <w:r>
        <w:rPr>
          <w:rFonts w:cs="Arial"/>
          <w:lang w:val="nl-BE" w:eastAsia="nl-BE"/>
        </w:rPr>
        <w:t>▪</w:t>
      </w:r>
      <w:r>
        <w:rPr>
          <w:lang w:val="nl-BE" w:eastAsia="nl-BE"/>
        </w:rPr>
        <w:t xml:space="preserve"> superior colliculus</w:t>
      </w:r>
      <w:r>
        <w:rPr>
          <w:lang w:val="nl-BE" w:eastAsia="nl-BE"/>
        </w:rPr>
        <w:br/>
        <w:t xml:space="preserve"> </w:t>
      </w:r>
      <w:r>
        <w:rPr>
          <w:lang w:val="nl-BE" w:eastAsia="nl-BE"/>
        </w:rPr>
        <w:tab/>
      </w:r>
      <w:r>
        <w:rPr>
          <w:lang w:val="nl-BE" w:eastAsia="nl-BE"/>
        </w:rPr>
        <w:tab/>
      </w:r>
      <w:r>
        <w:rPr>
          <w:lang w:val="nl-BE" w:eastAsia="nl-BE"/>
        </w:rPr>
        <w:tab/>
      </w:r>
      <w:r>
        <w:rPr>
          <w:rFonts w:cs="Arial"/>
          <w:lang w:val="nl-BE" w:eastAsia="nl-BE"/>
        </w:rPr>
        <w:t>▪</w:t>
      </w:r>
      <w:r>
        <w:rPr>
          <w:lang w:val="nl-BE" w:eastAsia="nl-BE"/>
        </w:rPr>
        <w:t xml:space="preserve"> inferior colliculus</w:t>
      </w:r>
      <w:r>
        <w:rPr>
          <w:lang w:val="nl-BE" w:eastAsia="nl-BE"/>
        </w:rPr>
        <w:br/>
        <w:t xml:space="preserve"> </w:t>
      </w:r>
      <w:r>
        <w:rPr>
          <w:lang w:val="nl-BE" w:eastAsia="nl-BE"/>
        </w:rPr>
        <w:tab/>
      </w:r>
      <w:r>
        <w:rPr>
          <w:lang w:val="nl-BE" w:eastAsia="nl-BE"/>
        </w:rPr>
        <w:tab/>
        <w:t xml:space="preserve">      </w:t>
      </w:r>
      <w:r w:rsidRPr="003B6FC0">
        <w:rPr>
          <w:lang w:val="nl-BE" w:eastAsia="nl-BE"/>
        </w:rPr>
        <w:sym w:font="Wingdings" w:char="F0E0"/>
      </w:r>
      <w:r>
        <w:rPr>
          <w:lang w:val="nl-BE" w:eastAsia="nl-BE"/>
        </w:rPr>
        <w:t xml:space="preserve"> Tegementum</w:t>
      </w:r>
    </w:p>
    <w:p w:rsidR="007F59EB" w:rsidRDefault="007F59EB" w:rsidP="007F59EB">
      <w:r>
        <w:t>Tectum: Deze heeft een sensorische functie en helpt bij motorische oriëntatiereacties. De superieure colliculi staan in voor visuele input en de anterieure colliculi voor de auditieve i</w:t>
      </w:r>
      <w:r w:rsidR="00946211">
        <w:t>nput. Sensorische functie en motorische oriëntatiereacties naar abrupt verschijnende stimuli. (de basisprocessen)</w:t>
      </w:r>
    </w:p>
    <w:p w:rsidR="007F59EB" w:rsidRDefault="00FD38ED" w:rsidP="007F59EB">
      <w:r>
        <w:rPr>
          <w:noProof/>
          <w:lang w:val="nl-BE" w:eastAsia="nl-BE"/>
        </w:rPr>
        <w:drawing>
          <wp:anchor distT="0" distB="0" distL="114300" distR="114300" simplePos="0" relativeHeight="251660288" behindDoc="1" locked="0" layoutInCell="1" allowOverlap="1" wp14:anchorId="5FC03BD8" wp14:editId="6CC4AAAD">
            <wp:simplePos x="0" y="0"/>
            <wp:positionH relativeFrom="column">
              <wp:posOffset>3786505</wp:posOffset>
            </wp:positionH>
            <wp:positionV relativeFrom="paragraph">
              <wp:posOffset>322580</wp:posOffset>
            </wp:positionV>
            <wp:extent cx="2247900" cy="1950261"/>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encephalo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47900" cy="1950261"/>
                    </a:xfrm>
                    <a:prstGeom prst="rect">
                      <a:avLst/>
                    </a:prstGeom>
                  </pic:spPr>
                </pic:pic>
              </a:graphicData>
            </a:graphic>
            <wp14:sizeRelH relativeFrom="page">
              <wp14:pctWidth>0</wp14:pctWidth>
            </wp14:sizeRelH>
            <wp14:sizeRelV relativeFrom="page">
              <wp14:pctHeight>0</wp14:pctHeight>
            </wp14:sizeRelV>
          </wp:anchor>
        </w:drawing>
      </w:r>
      <w:r w:rsidR="007F59EB">
        <w:t>Tegmentum: Deze bevat het ventraal tegmentisch gebied</w:t>
      </w:r>
      <w:r w:rsidR="00946211">
        <w:t xml:space="preserve"> (ventral tegemental area), dat</w:t>
      </w:r>
      <w:r w:rsidR="007F59EB">
        <w:t xml:space="preserve"> een rol speelt bij beloning.</w:t>
      </w:r>
    </w:p>
    <w:p w:rsidR="007F59EB" w:rsidRDefault="00946211" w:rsidP="00946211">
      <w:pPr>
        <w:pStyle w:val="Kop4"/>
        <w:rPr>
          <w:lang w:eastAsia="nl-BE"/>
        </w:rPr>
      </w:pPr>
      <w:r>
        <w:rPr>
          <w:lang w:eastAsia="nl-BE"/>
        </w:rPr>
        <w:t>De eindhersenen/voorhersenen</w:t>
      </w:r>
    </w:p>
    <w:p w:rsidR="00946211" w:rsidRPr="00946211" w:rsidRDefault="00946211" w:rsidP="00817362">
      <w:pPr>
        <w:pStyle w:val="Kop5"/>
        <w:numPr>
          <w:ilvl w:val="0"/>
          <w:numId w:val="3"/>
        </w:numPr>
        <w:rPr>
          <w:lang w:eastAsia="nl-BE"/>
        </w:rPr>
      </w:pPr>
      <w:r>
        <w:rPr>
          <w:lang w:eastAsia="nl-BE"/>
        </w:rPr>
        <w:t>Diencephalon</w:t>
      </w:r>
    </w:p>
    <w:p w:rsidR="00946211" w:rsidRDefault="00491100" w:rsidP="00491100">
      <w:r>
        <w:t>Deze bestaat uit de Hypothalamus en de Thalamus</w:t>
      </w:r>
    </w:p>
    <w:p w:rsidR="00FD38ED" w:rsidRDefault="00FD38ED" w:rsidP="00491100"/>
    <w:p w:rsidR="00491100" w:rsidRDefault="00491100" w:rsidP="00491100">
      <w:r>
        <w:t xml:space="preserve">Functies: </w:t>
      </w:r>
      <w:r>
        <w:br/>
        <w:t xml:space="preserve">- Hypothalamus </w:t>
      </w:r>
      <w:r>
        <w:tab/>
      </w:r>
      <w:r w:rsidR="00377CC2">
        <w:br/>
        <w:t xml:space="preserve"> </w:t>
      </w:r>
      <w:r w:rsidR="00377CC2">
        <w:tab/>
      </w:r>
      <w:r>
        <w:sym w:font="Wingdings" w:char="F0E0"/>
      </w:r>
      <w:r>
        <w:t xml:space="preserve"> homeostase: water, voedsel, temperatuur</w:t>
      </w:r>
      <w:r>
        <w:br/>
        <w:t xml:space="preserve"> </w:t>
      </w:r>
      <w:r>
        <w:tab/>
      </w:r>
      <w:r>
        <w:sym w:font="Wingdings" w:char="F0E0"/>
      </w:r>
      <w:r>
        <w:t xml:space="preserve"> regeling van hormonale</w:t>
      </w:r>
      <w:r w:rsidR="00377CC2">
        <w:t xml:space="preserve"> systemen: sexueel gedrag, </w:t>
      </w:r>
      <w:r>
        <w:t>vecht/vluchtreacties</w:t>
      </w:r>
    </w:p>
    <w:p w:rsidR="00491100" w:rsidRDefault="00491100" w:rsidP="00491100">
      <w:r>
        <w:t xml:space="preserve">- Thalamus: </w:t>
      </w:r>
      <w:r>
        <w:tab/>
      </w:r>
      <w:r>
        <w:tab/>
      </w:r>
      <w:r w:rsidR="00377CC2">
        <w:br/>
        <w:t xml:space="preserve"> </w:t>
      </w:r>
      <w:r w:rsidR="00377CC2">
        <w:tab/>
      </w:r>
      <w:r>
        <w:sym w:font="Wingdings" w:char="F0E0"/>
      </w:r>
      <w:r>
        <w:t xml:space="preserve"> doorschakelstation voor bijna alle sensorische informatie naar cortex en </w:t>
      </w:r>
      <w:r w:rsidR="00377CC2">
        <w:br/>
        <w:t xml:space="preserve"> </w:t>
      </w:r>
      <w:r w:rsidR="00377CC2">
        <w:tab/>
        <w:t xml:space="preserve">    </w:t>
      </w:r>
      <w:r>
        <w:t>motorische informatie vanuit cortex</w:t>
      </w:r>
      <w:r w:rsidR="00377CC2">
        <w:br/>
        <w:t xml:space="preserve"> </w:t>
      </w:r>
      <w:r w:rsidR="00377CC2">
        <w:tab/>
      </w:r>
      <w:r w:rsidR="00377CC2">
        <w:sym w:font="Wingdings" w:char="F0E0"/>
      </w:r>
      <w:r w:rsidR="00377CC2">
        <w:t xml:space="preserve"> De thalamus bevat onder andere de </w:t>
      </w:r>
      <w:r w:rsidRPr="00491100">
        <w:rPr>
          <w:lang w:val="nl-BE"/>
        </w:rPr>
        <w:t>Lateral geniculate nucleus (LGN)</w:t>
      </w:r>
      <w:r w:rsidR="00172AE1">
        <w:rPr>
          <w:lang w:val="nl-BE"/>
        </w:rPr>
        <w:t xml:space="preserve"> die dan op </w:t>
      </w:r>
      <w:r w:rsidR="00172AE1">
        <w:rPr>
          <w:lang w:val="nl-BE"/>
        </w:rPr>
        <w:br/>
        <w:t xml:space="preserve"> </w:t>
      </w:r>
      <w:r w:rsidR="00172AE1">
        <w:rPr>
          <w:lang w:val="nl-BE"/>
        </w:rPr>
        <w:tab/>
        <w:t xml:space="preserve">     zijn beurt twee lagen heeft.</w:t>
      </w:r>
      <w:r w:rsidR="00172AE1">
        <w:rPr>
          <w:lang w:val="nl-BE"/>
        </w:rPr>
        <w:br/>
        <w:t xml:space="preserve"> </w:t>
      </w:r>
      <w:r w:rsidR="00172AE1">
        <w:rPr>
          <w:lang w:val="nl-BE"/>
        </w:rPr>
        <w:tab/>
      </w:r>
      <w:r w:rsidR="00172AE1">
        <w:rPr>
          <w:lang w:val="nl-BE"/>
        </w:rPr>
        <w:tab/>
      </w:r>
      <w:r w:rsidR="00172AE1">
        <w:rPr>
          <w:rFonts w:cs="Arial"/>
          <w:lang w:val="nl-BE"/>
        </w:rPr>
        <w:t>▪</w:t>
      </w:r>
      <w:r w:rsidR="00172AE1">
        <w:rPr>
          <w:lang w:val="nl-BE"/>
        </w:rPr>
        <w:t xml:space="preserve"> </w:t>
      </w:r>
      <w:r>
        <w:t>mag</w:t>
      </w:r>
      <w:r w:rsidR="00172AE1">
        <w:t xml:space="preserve">nocellulaire laag: ontvangt input van lichtgevoelige cellen en redelijk </w:t>
      </w:r>
      <w:r w:rsidR="00172AE1">
        <w:br/>
        <w:t xml:space="preserve"> </w:t>
      </w:r>
      <w:r w:rsidR="00172AE1">
        <w:tab/>
      </w:r>
      <w:r w:rsidR="00172AE1">
        <w:tab/>
        <w:t xml:space="preserve">  ongevoelig voor kleur. (grote cellen)</w:t>
      </w:r>
      <w:r w:rsidR="00172AE1">
        <w:rPr>
          <w:lang w:val="nl-BE"/>
        </w:rPr>
        <w:br/>
        <w:t xml:space="preserve"> </w:t>
      </w:r>
      <w:r w:rsidR="00172AE1">
        <w:rPr>
          <w:lang w:val="nl-BE"/>
        </w:rPr>
        <w:tab/>
      </w:r>
      <w:r w:rsidR="00172AE1">
        <w:rPr>
          <w:lang w:val="nl-BE"/>
        </w:rPr>
        <w:tab/>
      </w:r>
      <w:r w:rsidR="00172AE1">
        <w:rPr>
          <w:rFonts w:cs="Arial"/>
          <w:lang w:val="nl-BE"/>
        </w:rPr>
        <w:t>▪</w:t>
      </w:r>
      <w:r w:rsidR="00172AE1">
        <w:rPr>
          <w:lang w:val="nl-BE"/>
        </w:rPr>
        <w:t xml:space="preserve"> </w:t>
      </w:r>
      <w:r>
        <w:t xml:space="preserve">parvocellulaire laag: </w:t>
      </w:r>
      <w:r w:rsidR="00172AE1">
        <w:t xml:space="preserve">ontvangt input van </w:t>
      </w:r>
      <w:r>
        <w:t>kleurgevoelig</w:t>
      </w:r>
      <w:r w:rsidR="00172AE1">
        <w:t xml:space="preserve">e cellen die hogere </w:t>
      </w:r>
      <w:r w:rsidR="00172AE1">
        <w:br/>
        <w:t xml:space="preserve"> </w:t>
      </w:r>
      <w:r w:rsidR="00172AE1">
        <w:tab/>
      </w:r>
      <w:r w:rsidR="00172AE1">
        <w:tab/>
        <w:t xml:space="preserve">   niveaus van licht nodig hebben om te functioneren. (kleine cellen)</w:t>
      </w:r>
      <w:r w:rsidR="00172AE1">
        <w:br/>
        <w:t xml:space="preserve"> </w:t>
      </w:r>
      <w:r w:rsidR="00172AE1">
        <w:tab/>
        <w:t xml:space="preserve">     </w:t>
      </w:r>
      <w:r w:rsidR="00172AE1">
        <w:sym w:font="Symbol" w:char="F0DE"/>
      </w:r>
      <w:r w:rsidR="00172AE1">
        <w:t xml:space="preserve"> </w:t>
      </w:r>
      <w:r>
        <w:t>organisatie van visuele input</w:t>
      </w:r>
      <w:r w:rsidR="00FD38ED">
        <w:t>, sortering</w:t>
      </w:r>
    </w:p>
    <w:p w:rsidR="00FD38ED" w:rsidRDefault="005148F9" w:rsidP="00E41ADD">
      <w:pPr>
        <w:pStyle w:val="Kop5"/>
      </w:pPr>
      <w:r>
        <w:lastRenderedPageBreak/>
        <w:t>Basale ganglia</w:t>
      </w:r>
    </w:p>
    <w:p w:rsidR="005148F9" w:rsidRDefault="005148F9" w:rsidP="005148F9">
      <w:r>
        <w:t>De basale ganglia bevinden zich in de regio’s onder de cerebrale cortex.</w:t>
      </w:r>
      <w:r>
        <w:br/>
        <w:t>Deze bevat de:</w:t>
      </w:r>
      <w:r>
        <w:br/>
        <w:t>- caudate nucleus</w:t>
      </w:r>
      <w:r>
        <w:br/>
        <w:t>- de putamen</w:t>
      </w:r>
      <w:r>
        <w:br/>
        <w:t>- globus pallidus</w:t>
      </w:r>
      <w:r>
        <w:br/>
        <w:t>- substantia nigra</w:t>
      </w:r>
    </w:p>
    <w:p w:rsidR="005148F9" w:rsidRDefault="005148F9" w:rsidP="005148F9">
      <w:r>
        <w:t xml:space="preserve">De basale ganglia zijn vrij belangrijk aangezien ze de rest van de hersenen moduleren. Ze spelen een grote rol bij controle van motoriek en leren. Ze zijn beloningsgevoelig door de substantia nigra die dopamine aanmaakt. </w:t>
      </w:r>
    </w:p>
    <w:p w:rsidR="005148F9" w:rsidRDefault="005148F9" w:rsidP="00433215">
      <w:r>
        <w:t>Bij schade aan deze area’s krijg je moeilijkheden met de controle van de motoriek vrijwel altijd gekenmerkt door oncontroleerbare bewegingen.</w:t>
      </w:r>
      <w:r>
        <w:br/>
      </w:r>
      <w:r>
        <w:sym w:font="Wingdings" w:char="F0E0"/>
      </w:r>
      <w:r>
        <w:t xml:space="preserve"> globus pallidus: onvrijwillige bewegingen, twistingen</w:t>
      </w:r>
      <w:r>
        <w:br/>
      </w:r>
      <w:r>
        <w:sym w:font="Wingdings" w:char="F0E0"/>
      </w:r>
      <w:r>
        <w:t xml:space="preserve"> caudate nucleus + putamen: onvrijwillige bewegingen, trillen </w:t>
      </w:r>
      <w:r w:rsidR="00433215">
        <w:t xml:space="preserve">in rust </w:t>
      </w:r>
      <w:r>
        <w:t>en extra bewegingen bij een vrijwillige beweging zoals stappen.</w:t>
      </w:r>
      <w:r>
        <w:br/>
      </w:r>
      <w:r>
        <w:sym w:font="Wingdings" w:char="F0E0"/>
      </w:r>
      <w:r w:rsidR="00433215">
        <w:t xml:space="preserve"> (degeneratie van de) </w:t>
      </w:r>
      <w:r>
        <w:t>substantia nigra: bv parkinson. Cellen sterven af door minder dopamine.</w:t>
      </w:r>
    </w:p>
    <w:p w:rsidR="00433215" w:rsidRDefault="00433215" w:rsidP="00E41ADD">
      <w:pPr>
        <w:pStyle w:val="Kop5"/>
      </w:pPr>
      <w:r>
        <w:t>Limbisch systeem</w:t>
      </w:r>
    </w:p>
    <w:p w:rsidR="00433215" w:rsidRDefault="00433215" w:rsidP="00433215">
      <w:r>
        <w:t>De functie van het limbisch systeem is het integreren van emotie-gerelateerde informatie. Het verwerkt informatie door deze te linken aan de sensorische wereld en aan de innerlijke staat van de cortex van een individu.</w:t>
      </w:r>
    </w:p>
    <w:p w:rsidR="00433215" w:rsidRDefault="00DD41EE" w:rsidP="00433215">
      <w:r>
        <w:rPr>
          <w:noProof/>
          <w:lang w:val="nl-BE" w:eastAsia="nl-BE"/>
        </w:rPr>
        <w:drawing>
          <wp:anchor distT="0" distB="0" distL="114300" distR="114300" simplePos="0" relativeHeight="251662336" behindDoc="1" locked="0" layoutInCell="1" allowOverlap="1" wp14:anchorId="4FD4AD8D" wp14:editId="2D12DA0F">
            <wp:simplePos x="0" y="0"/>
            <wp:positionH relativeFrom="column">
              <wp:posOffset>1707515</wp:posOffset>
            </wp:positionH>
            <wp:positionV relativeFrom="paragraph">
              <wp:posOffset>1080135</wp:posOffset>
            </wp:positionV>
            <wp:extent cx="4095750" cy="3261360"/>
            <wp:effectExtent l="0" t="0" r="0" b="0"/>
            <wp:wrapTight wrapText="bothSides">
              <wp:wrapPolygon edited="0">
                <wp:start x="0" y="0"/>
                <wp:lineTo x="0" y="21449"/>
                <wp:lineTo x="21500" y="21449"/>
                <wp:lineTo x="21500"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mbic system.png"/>
                    <pic:cNvPicPr/>
                  </pic:nvPicPr>
                  <pic:blipFill>
                    <a:blip r:embed="rId14">
                      <a:extLst>
                        <a:ext uri="{28A0092B-C50C-407E-A947-70E740481C1C}">
                          <a14:useLocalDpi xmlns:a14="http://schemas.microsoft.com/office/drawing/2010/main" val="0"/>
                        </a:ext>
                      </a:extLst>
                    </a:blip>
                    <a:stretch>
                      <a:fillRect/>
                    </a:stretch>
                  </pic:blipFill>
                  <pic:spPr>
                    <a:xfrm>
                      <a:off x="0" y="0"/>
                      <a:ext cx="4095750" cy="3261360"/>
                    </a:xfrm>
                    <a:prstGeom prst="rect">
                      <a:avLst/>
                    </a:prstGeom>
                  </pic:spPr>
                </pic:pic>
              </a:graphicData>
            </a:graphic>
            <wp14:sizeRelH relativeFrom="page">
              <wp14:pctWidth>0</wp14:pctWidth>
            </wp14:sizeRelH>
            <wp14:sizeRelV relativeFrom="page">
              <wp14:pctHeight>0</wp14:pctHeight>
            </wp14:sizeRelV>
          </wp:anchor>
        </w:drawing>
      </w:r>
      <w:r w:rsidR="00433215">
        <w:t xml:space="preserve">Het limbisch systeem bevat: </w:t>
      </w:r>
      <w:r w:rsidR="00433215">
        <w:br/>
        <w:t>- Thalamus: sensorische informatie</w:t>
      </w:r>
      <w:r w:rsidR="00433215">
        <w:br/>
        <w:t>- Hippocampus: het geheugen en het vormen van lange termijn herinneringen</w:t>
      </w:r>
      <w:r w:rsidR="00433215">
        <w:br/>
        <w:t>- Hypothalamus: fysiologische reacties</w:t>
      </w:r>
      <w:r w:rsidR="00433215">
        <w:br/>
        <w:t>- Cingulate cortex: motorische reacties, controle van de motoriek en het selecteren van acties</w:t>
      </w:r>
      <w:r w:rsidR="00433215">
        <w:br/>
        <w:t>- fornix</w:t>
      </w:r>
      <w:r w:rsidR="00433215">
        <w:br/>
        <w:t>- mammilaire lichamen</w:t>
      </w:r>
      <w:r w:rsidR="00433215">
        <w:br/>
        <w:t>- anterieure thalamus</w:t>
      </w:r>
    </w:p>
    <w:p w:rsidR="00433215" w:rsidRDefault="00433215" w:rsidP="00DD41EE">
      <w:pPr>
        <w:pStyle w:val="Geenafstand"/>
      </w:pPr>
    </w:p>
    <w:p w:rsidR="00433215" w:rsidRPr="00433215" w:rsidRDefault="00433215" w:rsidP="00433215"/>
    <w:p w:rsidR="00DD41EE" w:rsidRDefault="00DD41EE">
      <w:pPr>
        <w:rPr>
          <w:lang w:eastAsia="nl-BE"/>
        </w:rPr>
      </w:pPr>
      <w:r>
        <w:rPr>
          <w:lang w:eastAsia="nl-BE"/>
        </w:rPr>
        <w:br w:type="page"/>
      </w:r>
    </w:p>
    <w:p w:rsidR="00946211" w:rsidRDefault="001A3527" w:rsidP="00E41ADD">
      <w:pPr>
        <w:pStyle w:val="Kop5"/>
        <w:rPr>
          <w:lang w:eastAsia="nl-BE"/>
        </w:rPr>
      </w:pPr>
      <w:r>
        <w:rPr>
          <w:noProof/>
          <w:lang w:val="nl-BE" w:eastAsia="nl-BE"/>
        </w:rPr>
        <w:lastRenderedPageBreak/>
        <w:drawing>
          <wp:anchor distT="0" distB="0" distL="114300" distR="114300" simplePos="0" relativeHeight="251665408" behindDoc="1" locked="0" layoutInCell="1" allowOverlap="1" wp14:anchorId="47443123" wp14:editId="1E1DF4B1">
            <wp:simplePos x="0" y="0"/>
            <wp:positionH relativeFrom="column">
              <wp:posOffset>2581275</wp:posOffset>
            </wp:positionH>
            <wp:positionV relativeFrom="paragraph">
              <wp:posOffset>-229235</wp:posOffset>
            </wp:positionV>
            <wp:extent cx="3161030" cy="1971675"/>
            <wp:effectExtent l="0" t="0" r="1270" b="9525"/>
            <wp:wrapTight wrapText="bothSides">
              <wp:wrapPolygon edited="0">
                <wp:start x="0" y="0"/>
                <wp:lineTo x="0" y="21496"/>
                <wp:lineTo x="21479" y="21496"/>
                <wp:lineTo x="21479" y="0"/>
                <wp:lineTo x="0"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ebrale cortex lateraal.png"/>
                    <pic:cNvPicPr/>
                  </pic:nvPicPr>
                  <pic:blipFill>
                    <a:blip r:embed="rId15">
                      <a:extLst>
                        <a:ext uri="{28A0092B-C50C-407E-A947-70E740481C1C}">
                          <a14:useLocalDpi xmlns:a14="http://schemas.microsoft.com/office/drawing/2010/main" val="0"/>
                        </a:ext>
                      </a:extLst>
                    </a:blip>
                    <a:stretch>
                      <a:fillRect/>
                    </a:stretch>
                  </pic:blipFill>
                  <pic:spPr>
                    <a:xfrm>
                      <a:off x="0" y="0"/>
                      <a:ext cx="3161030" cy="1971675"/>
                    </a:xfrm>
                    <a:prstGeom prst="rect">
                      <a:avLst/>
                    </a:prstGeom>
                  </pic:spPr>
                </pic:pic>
              </a:graphicData>
            </a:graphic>
            <wp14:sizeRelH relativeFrom="page">
              <wp14:pctWidth>0</wp14:pctWidth>
            </wp14:sizeRelH>
            <wp14:sizeRelV relativeFrom="page">
              <wp14:pctHeight>0</wp14:pctHeight>
            </wp14:sizeRelV>
          </wp:anchor>
        </w:drawing>
      </w:r>
      <w:r w:rsidR="00DD41EE">
        <w:rPr>
          <w:lang w:eastAsia="nl-BE"/>
        </w:rPr>
        <w:t>De cerebrale cortex</w:t>
      </w:r>
    </w:p>
    <w:p w:rsidR="001A3527" w:rsidRDefault="001A3527" w:rsidP="001A3527">
      <w:pPr>
        <w:rPr>
          <w:lang w:eastAsia="nl-BE"/>
        </w:rPr>
      </w:pPr>
      <w:r>
        <w:rPr>
          <w:lang w:eastAsia="nl-BE"/>
        </w:rPr>
        <w:t xml:space="preserve">Dit zijn de grote hersenen. </w:t>
      </w:r>
      <w:r>
        <w:rPr>
          <w:lang w:eastAsia="nl-BE"/>
        </w:rPr>
        <w:br/>
        <w:t>Deze worden opgedeeld in:</w:t>
      </w:r>
      <w:r>
        <w:rPr>
          <w:lang w:eastAsia="nl-BE"/>
        </w:rPr>
        <w:br/>
        <w:t>- frontale lob</w:t>
      </w:r>
      <w:r>
        <w:rPr>
          <w:lang w:eastAsia="nl-BE"/>
        </w:rPr>
        <w:br/>
        <w:t>- pariëtale lob</w:t>
      </w:r>
      <w:r>
        <w:rPr>
          <w:lang w:eastAsia="nl-BE"/>
        </w:rPr>
        <w:br/>
        <w:t>- occipitale lob</w:t>
      </w:r>
      <w:r>
        <w:rPr>
          <w:lang w:eastAsia="nl-BE"/>
        </w:rPr>
        <w:br/>
        <w:t>- temporale lob</w:t>
      </w:r>
      <w:r>
        <w:rPr>
          <w:lang w:eastAsia="nl-BE"/>
        </w:rPr>
        <w:br/>
        <w:t>- insula</w:t>
      </w:r>
    </w:p>
    <w:p w:rsidR="001A3527" w:rsidRDefault="001A3527" w:rsidP="001A3527">
      <w:pPr>
        <w:rPr>
          <w:lang w:eastAsia="nl-BE"/>
        </w:rPr>
      </w:pPr>
      <w:r w:rsidRPr="001A3527">
        <w:rPr>
          <w:lang w:eastAsia="nl-BE"/>
        </w:rPr>
        <w:sym w:font="Wingdings" w:char="F0E0"/>
      </w:r>
      <w:r>
        <w:rPr>
          <w:lang w:eastAsia="nl-BE"/>
        </w:rPr>
        <w:t xml:space="preserve"> De cerebrale cortex is verdeeld in twee helften, de cerebrale hemisferen. Deze verschillen qua functie en anatomie. Er is weinig tot geen symmetrie tussen de twee hemisferen.</w:t>
      </w:r>
      <w:r>
        <w:rPr>
          <w:lang w:eastAsia="nl-BE"/>
        </w:rPr>
        <w:br/>
      </w:r>
      <w:r w:rsidRPr="001A3527">
        <w:rPr>
          <w:lang w:eastAsia="nl-BE"/>
        </w:rPr>
        <w:sym w:font="Wingdings" w:char="F0E0"/>
      </w:r>
      <w:r>
        <w:rPr>
          <w:lang w:eastAsia="nl-BE"/>
        </w:rPr>
        <w:t xml:space="preserve"> Er is maar beperkte ruimte in de hersenen en dus zijn ze ineen gefrommeld. Er zijn sulci (groeven) en gyri (windingen) die de lobben scheiden. Wanneer de sulci diep zijn</w:t>
      </w:r>
      <w:r w:rsidR="00CB2C36">
        <w:rPr>
          <w:lang w:eastAsia="nl-BE"/>
        </w:rPr>
        <w:t>, worden ze</w:t>
      </w:r>
      <w:r>
        <w:rPr>
          <w:lang w:eastAsia="nl-BE"/>
        </w:rPr>
        <w:t xml:space="preserve"> fissure</w:t>
      </w:r>
      <w:r w:rsidR="00CB2C36">
        <w:rPr>
          <w:lang w:eastAsia="nl-BE"/>
        </w:rPr>
        <w:t>s</w:t>
      </w:r>
      <w:r>
        <w:rPr>
          <w:lang w:eastAsia="nl-BE"/>
        </w:rPr>
        <w:t xml:space="preserve"> genoemd. Elk brein heeft hetzelfde gyrisch basispatroon, hoewel er subtiele variaties zijn.</w:t>
      </w:r>
    </w:p>
    <w:p w:rsidR="00CB2C36" w:rsidRDefault="001A3527" w:rsidP="00FF2840">
      <w:pPr>
        <w:rPr>
          <w:lang w:eastAsia="nl-BE"/>
        </w:rPr>
      </w:pPr>
      <w:r>
        <w:rPr>
          <w:lang w:eastAsia="nl-BE"/>
        </w:rPr>
        <w:t xml:space="preserve">Er zijn </w:t>
      </w:r>
      <w:r w:rsidR="00183880">
        <w:rPr>
          <w:lang w:eastAsia="nl-BE"/>
        </w:rPr>
        <w:t>drie grote fissures te herkennen:</w:t>
      </w:r>
      <w:r w:rsidR="00CB2C36">
        <w:rPr>
          <w:lang w:eastAsia="nl-BE"/>
        </w:rPr>
        <w:t xml:space="preserve"> (verdeelt hemisfeer in .. deel)</w:t>
      </w:r>
      <w:r w:rsidR="00183880">
        <w:rPr>
          <w:lang w:eastAsia="nl-BE"/>
        </w:rPr>
        <w:br/>
        <w:t xml:space="preserve">-  anterieur/ posterieur </w:t>
      </w:r>
      <w:r w:rsidR="00183880">
        <w:rPr>
          <w:lang w:eastAsia="nl-BE"/>
        </w:rPr>
        <w:sym w:font="Symbol" w:char="F0DE"/>
      </w:r>
      <w:r w:rsidR="00183880" w:rsidRPr="00183880">
        <w:rPr>
          <w:lang w:eastAsia="nl-BE"/>
        </w:rPr>
        <w:t xml:space="preserve"> centrale fissure </w:t>
      </w:r>
      <w:r w:rsidR="00CB2C36">
        <w:rPr>
          <w:lang w:eastAsia="nl-BE"/>
        </w:rPr>
        <w:t>(rolandische fissure)</w:t>
      </w:r>
      <w:r w:rsidR="00183880">
        <w:rPr>
          <w:lang w:eastAsia="nl-BE"/>
        </w:rPr>
        <w:br/>
        <w:t xml:space="preserve">-  </w:t>
      </w:r>
      <w:r w:rsidR="00183880" w:rsidRPr="00183880">
        <w:rPr>
          <w:lang w:eastAsia="nl-BE"/>
        </w:rPr>
        <w:t>dorsaal/</w:t>
      </w:r>
      <w:r w:rsidR="00183880">
        <w:rPr>
          <w:lang w:eastAsia="nl-BE"/>
        </w:rPr>
        <w:t xml:space="preserve"> ventraal </w:t>
      </w:r>
      <w:r w:rsidR="00CB2C36">
        <w:rPr>
          <w:lang w:eastAsia="nl-BE"/>
        </w:rPr>
        <w:t xml:space="preserve"> </w:t>
      </w:r>
      <w:r w:rsidR="00183880">
        <w:rPr>
          <w:lang w:eastAsia="nl-BE"/>
        </w:rPr>
        <w:sym w:font="Symbol" w:char="F0DE"/>
      </w:r>
      <w:r w:rsidR="00183880">
        <w:rPr>
          <w:lang w:eastAsia="nl-BE"/>
        </w:rPr>
        <w:t xml:space="preserve">  laterale fissure </w:t>
      </w:r>
      <w:r w:rsidR="00CB2C36">
        <w:rPr>
          <w:lang w:eastAsia="nl-BE"/>
        </w:rPr>
        <w:t>(sylviaanse fissure)</w:t>
      </w:r>
      <w:r w:rsidR="00183880">
        <w:rPr>
          <w:lang w:eastAsia="nl-BE"/>
        </w:rPr>
        <w:br/>
        <w:t xml:space="preserve">-  2 hemisferen </w:t>
      </w:r>
      <w:r w:rsidR="00183880">
        <w:rPr>
          <w:lang w:eastAsia="nl-BE"/>
        </w:rPr>
        <w:sym w:font="Symbol" w:char="F0DE"/>
      </w:r>
      <w:r w:rsidR="00183880" w:rsidRPr="00183880">
        <w:rPr>
          <w:lang w:eastAsia="nl-BE"/>
        </w:rPr>
        <w:t xml:space="preserve"> longitudinale fissure</w:t>
      </w:r>
    </w:p>
    <w:p w:rsidR="001A3527" w:rsidRDefault="00CB2C36" w:rsidP="00FF2840">
      <w:r>
        <w:rPr>
          <w:lang w:eastAsia="nl-BE"/>
        </w:rPr>
        <w:sym w:font="Wingdings" w:char="F0E0"/>
      </w:r>
      <w:r>
        <w:rPr>
          <w:lang w:eastAsia="nl-BE"/>
        </w:rPr>
        <w:t xml:space="preserve"> Cyto</w:t>
      </w:r>
      <w:r w:rsidRPr="00CB2C36">
        <w:rPr>
          <w:lang w:eastAsia="nl-BE"/>
        </w:rPr>
        <w:t xml:space="preserve">architectonische onderverdeling: </w:t>
      </w:r>
      <w:r w:rsidR="00FF2840">
        <w:rPr>
          <w:lang w:eastAsia="nl-BE"/>
        </w:rPr>
        <w:t>een patroon van cellulaire organisatie.</w:t>
      </w:r>
      <w:r w:rsidR="00FF2840">
        <w:rPr>
          <w:lang w:eastAsia="nl-BE"/>
        </w:rPr>
        <w:br/>
      </w:r>
      <w:r w:rsidR="001A3527">
        <w:t>Brodmann gebruikte chemische stoffen om verschillende samenstellingen van neuronen  in de hersenen te kunnen zien en gaf alle gebieden met dezelfde samenstelling hetzelfde nummer. Hieruit bleek dat de cortexen uit allerlei verschillende samenstellingen bestaan en de verschillende cortexen niet homogeen zijn qua samenstelling. Structuur gaat maar voor een deel samen met functie!</w:t>
      </w:r>
    </w:p>
    <w:p w:rsidR="001A3527" w:rsidRDefault="001A3527" w:rsidP="00FF2840">
      <w:r>
        <w:t>In de grote hersenen moeten we ook onderscheid maken tussen sensorische gebieden, motorische gebieden en associatieve gebieden. De motorische en sensorische gebieden mappen de externe realiteit op de cortex, maar doen dit verstoord. De relevante delen worden uitvergroot en er zijn omkeringen: link-rechts en boven-onder.</w:t>
      </w:r>
    </w:p>
    <w:p w:rsidR="00FF2840" w:rsidRDefault="00FF2840" w:rsidP="00FF2840">
      <w:pPr>
        <w:pStyle w:val="Kop6"/>
      </w:pPr>
      <w:r w:rsidRPr="00FF2840">
        <w:t>De primaire sensorische gebieden</w:t>
      </w:r>
    </w:p>
    <w:p w:rsidR="00FF2840" w:rsidRDefault="00FF2840" w:rsidP="00FF2840">
      <w:pPr>
        <w:pStyle w:val="Kop7"/>
      </w:pPr>
      <w:r w:rsidRPr="00FF2840">
        <w:t>De visuele cortex</w:t>
      </w:r>
      <w:r w:rsidR="0022488B">
        <w:t>: van de retina naar de hersenen</w:t>
      </w:r>
    </w:p>
    <w:p w:rsidR="0022488B" w:rsidRDefault="007D1A8C" w:rsidP="0022488B">
      <w:r>
        <w:t xml:space="preserve">Het is de eerste regio die sensorische informatie verwerkt. </w:t>
      </w:r>
      <w:r w:rsidRPr="007D1A8C">
        <w:t xml:space="preserve">Informatie van de nasale delen van het gezichtsveld </w:t>
      </w:r>
      <w:r>
        <w:t>gaan</w:t>
      </w:r>
      <w:r w:rsidRPr="007D1A8C">
        <w:t xml:space="preserve"> naar de tegenovergestelde hemisfeer. De banen kruisen in het optisch chiasme. Er is ook een boven/onder omkering, wat boven in het gezichtsveld komt, komt onder in de cortex.</w:t>
      </w:r>
      <w:r>
        <w:t xml:space="preserve"> Evenzo een links/rechts omkering. Wat je links ziet in je gezichtsveld wordt door je rechterhemisfeer verwerkt.</w:t>
      </w:r>
    </w:p>
    <w:p w:rsidR="0022488B" w:rsidRDefault="0022488B" w:rsidP="0022488B">
      <w:r>
        <w:t xml:space="preserve">Nasale hemiretina </w:t>
      </w:r>
      <w:r w:rsidR="007D1A8C">
        <w:t xml:space="preserve">(het midden van de retina) </w:t>
      </w:r>
      <w:r>
        <w:t>pr</w:t>
      </w:r>
      <w:r w:rsidR="007D1A8C">
        <w:t>ojecteert naar contralaterale laterale geniculate nucleus</w:t>
      </w:r>
      <w:r w:rsidR="007D1A8C">
        <w:br/>
      </w:r>
      <w:r>
        <w:t xml:space="preserve">Temporale hemiretina </w:t>
      </w:r>
      <w:r w:rsidR="007D1A8C">
        <w:t xml:space="preserve">(de buitenkant van de retina) </w:t>
      </w:r>
      <w:r>
        <w:t>p</w:t>
      </w:r>
      <w:r w:rsidR="007D1A8C">
        <w:t>rojecteert naar ipsilaterale laterale geniculate nucleus</w:t>
      </w:r>
    </w:p>
    <w:p w:rsidR="0022488B" w:rsidRDefault="00D36641" w:rsidP="0022488B">
      <w:r w:rsidRPr="00D36641">
        <w:lastRenderedPageBreak/>
        <w:t>In de fovea is het beeld het scherpst en zit de belangrijkste informatie. Dit is maar een klein stuk in het oog, maar is een groot gebied in de cortex.</w:t>
      </w:r>
    </w:p>
    <w:p w:rsidR="0022488B" w:rsidRDefault="00D36641" w:rsidP="00D36641">
      <w:r>
        <w:t>De visuele cortex is retinotopisch georganiseerd. Dit wil zeggen dat specifieke delen van het gezichtsveld via het netvlies projecteren naar specifieke delen van de thalamus en de primaire visuele schors. Wat dicht bij elkaar ligt op de retina, ligt dicht bij elkaar op de cortex.</w:t>
      </w:r>
    </w:p>
    <w:p w:rsidR="00D36641" w:rsidRDefault="00D36641" w:rsidP="00D36641">
      <w:r>
        <w:t>Door de retinotopische organisatie is er sprake van mapping. Hierdoor kan je nauwkeurig achterhalen waar er schade is door te onderzoeken waar in het gezichtsveld er problemen zijn. Vormen van schade:</w:t>
      </w:r>
      <w:r>
        <w:br/>
      </w:r>
      <w:r>
        <w:sym w:font="Wingdings" w:char="F0E0"/>
      </w:r>
      <w:r>
        <w:t xml:space="preserve"> Hemianopsia: Een groot deel in de hemisfeer is beschadigd. Er zijn problemen aan een hele kant van het gezichtsveld.</w:t>
      </w:r>
      <w:r>
        <w:br/>
      </w:r>
      <w:r>
        <w:sym w:font="Wingdings" w:char="F0E0"/>
      </w:r>
      <w:r>
        <w:t xml:space="preserve"> Quadranopsia: de schade is beperkt tot een kwadrant.</w:t>
      </w:r>
      <w:r>
        <w:br/>
      </w:r>
      <w:r>
        <w:sym w:font="Wingdings" w:char="F0E0"/>
      </w:r>
      <w:r>
        <w:t xml:space="preserve"> scotoma: klein deel van het gezichtsveld is beschadigd.</w:t>
      </w:r>
    </w:p>
    <w:p w:rsidR="00D36641" w:rsidRDefault="00D36641" w:rsidP="00D36641">
      <w:pPr>
        <w:pStyle w:val="Kop7"/>
      </w:pPr>
      <w:r>
        <w:t>De auditieve cortex</w:t>
      </w:r>
    </w:p>
    <w:p w:rsidR="00147F9F" w:rsidRDefault="00147F9F" w:rsidP="00EE3D82">
      <w:r>
        <w:t>De auditieve cortex bevindt zich in het superieure deel van de posterieure temporale kwab in het gebied dat Heschl’s gyri heet.</w:t>
      </w:r>
    </w:p>
    <w:p w:rsidR="00EE3D82" w:rsidRDefault="00147F9F" w:rsidP="00EE3D82">
      <w:r>
        <w:t>Geluid zijn luchtdrukgolven. Deze worden via de middenoorbeentjes omgezet in vochtdruk en deze druk wordt geregistreerd door de trilhaartjes. Dez</w:t>
      </w:r>
      <w:r w:rsidR="00DB5A84">
        <w:t xml:space="preserve">e informatie wordt </w:t>
      </w:r>
      <w:r>
        <w:t>naar de cochleaire nucleus, dan naar de superior olive, vervolgens naar de inferieure colliculus en dan naar de primitieve auditieve cortex en thalamus</w:t>
      </w:r>
      <w:r w:rsidR="00DB5A84">
        <w:t xml:space="preserve"> doorgezonden</w:t>
      </w:r>
      <w:r>
        <w:t>. De auditieve informatie wordt naar de rechter- en linkerhemisfeer gestuurd. Dit wil zeggen dat ipsilaterale en contralaterale projecties gebeu</w:t>
      </w:r>
      <w:r w:rsidR="00DB5A84">
        <w:t>ren van het oor naar het brein.</w:t>
      </w:r>
    </w:p>
    <w:p w:rsidR="00DB5A84" w:rsidRDefault="00DB5A84" w:rsidP="00EE3D82">
      <w:r>
        <w:t>De primaire auditieve cortex ligt in de Sylvische fissuur en is tonotopisch (volgens toonhoogte) georganiseerd: In de posterieure gebieden cortex komen de hoge tonen, in de anterieure gebieden de lage tonen.</w:t>
      </w:r>
    </w:p>
    <w:p w:rsidR="00DB5A84" w:rsidRPr="00EE3D82" w:rsidRDefault="00DB5A84" w:rsidP="00EE3D82">
      <w:r>
        <w:t>Bij schade is er een verlies aan nauwkeurigheid en aan het vermogen geluid te lokaliseren.</w:t>
      </w:r>
    </w:p>
    <w:p w:rsidR="00DD41EE" w:rsidRDefault="00DB5A84" w:rsidP="00DB5A84">
      <w:pPr>
        <w:pStyle w:val="Kop7"/>
        <w:rPr>
          <w:lang w:eastAsia="nl-BE"/>
        </w:rPr>
      </w:pPr>
      <w:r>
        <w:rPr>
          <w:lang w:eastAsia="nl-BE"/>
        </w:rPr>
        <w:lastRenderedPageBreak/>
        <w:t>De olfactorische cortex</w:t>
      </w:r>
    </w:p>
    <w:p w:rsidR="00B67C7D" w:rsidRDefault="00B67C7D" w:rsidP="00B67C7D">
      <w:pPr>
        <w:rPr>
          <w:lang w:eastAsia="nl-BE"/>
        </w:rPr>
      </w:pPr>
      <w:r>
        <w:rPr>
          <w:noProof/>
          <w:lang w:val="nl-BE" w:eastAsia="nl-BE"/>
        </w:rPr>
        <w:drawing>
          <wp:anchor distT="0" distB="0" distL="114300" distR="114300" simplePos="0" relativeHeight="251667456" behindDoc="1" locked="0" layoutInCell="1" allowOverlap="1" wp14:anchorId="7E40F021" wp14:editId="1C492D48">
            <wp:simplePos x="0" y="0"/>
            <wp:positionH relativeFrom="column">
              <wp:posOffset>519430</wp:posOffset>
            </wp:positionH>
            <wp:positionV relativeFrom="paragraph">
              <wp:posOffset>1092200</wp:posOffset>
            </wp:positionV>
            <wp:extent cx="4095750" cy="2936240"/>
            <wp:effectExtent l="0" t="0" r="0" b="0"/>
            <wp:wrapTight wrapText="bothSides">
              <wp:wrapPolygon edited="0">
                <wp:start x="0" y="0"/>
                <wp:lineTo x="0" y="21441"/>
                <wp:lineTo x="21500" y="21441"/>
                <wp:lineTo x="21500" y="0"/>
                <wp:lineTo x="0" y="0"/>
              </wp:wrapPolygon>
            </wp:wrapTight>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factorische cortex.png"/>
                    <pic:cNvPicPr/>
                  </pic:nvPicPr>
                  <pic:blipFill>
                    <a:blip r:embed="rId16">
                      <a:extLst>
                        <a:ext uri="{28A0092B-C50C-407E-A947-70E740481C1C}">
                          <a14:useLocalDpi xmlns:a14="http://schemas.microsoft.com/office/drawing/2010/main" val="0"/>
                        </a:ext>
                      </a:extLst>
                    </a:blip>
                    <a:stretch>
                      <a:fillRect/>
                    </a:stretch>
                  </pic:blipFill>
                  <pic:spPr>
                    <a:xfrm>
                      <a:off x="0" y="0"/>
                      <a:ext cx="4095750" cy="2936240"/>
                    </a:xfrm>
                    <a:prstGeom prst="rect">
                      <a:avLst/>
                    </a:prstGeom>
                  </pic:spPr>
                </pic:pic>
              </a:graphicData>
            </a:graphic>
            <wp14:sizeRelH relativeFrom="page">
              <wp14:pctWidth>0</wp14:pctWidth>
            </wp14:sizeRelH>
            <wp14:sizeRelV relativeFrom="page">
              <wp14:pctHeight>0</wp14:pctHeight>
            </wp14:sizeRelV>
          </wp:anchor>
        </w:drawing>
      </w:r>
      <w:r>
        <w:rPr>
          <w:lang w:eastAsia="nl-BE"/>
        </w:rPr>
        <w:t>De geurinformatie passeert zowel de amygdala (die instaat voor het emotionele, het limbisch systeem) en de orbitofrontale cortex (wat instaat voor de emotionele verwerking). Er is een sterk verband tussen geur en emoties.</w:t>
      </w:r>
      <w:r>
        <w:rPr>
          <w:lang w:eastAsia="nl-BE"/>
        </w:rPr>
        <w:br/>
        <w:t>Evolutionair wordt dit verklaard aangezien geur belangrijk was om gevaar te detecteren.</w:t>
      </w:r>
      <w:r>
        <w:rPr>
          <w:lang w:eastAsia="nl-BE"/>
        </w:rPr>
        <w:br/>
        <w:t>De organisatie is niet gekend. Er is een beperkte verwevenheid in de cortex, ons geurvermogen is beperkt.</w:t>
      </w:r>
    </w:p>
    <w:p w:rsidR="00B67C7D" w:rsidRDefault="00B67C7D" w:rsidP="00B67C7D">
      <w:pPr>
        <w:rPr>
          <w:lang w:eastAsia="nl-BE"/>
        </w:rPr>
      </w:pPr>
      <w:r>
        <w:rPr>
          <w:lang w:eastAsia="nl-BE"/>
        </w:rPr>
        <w:br w:type="page"/>
      </w:r>
    </w:p>
    <w:p w:rsidR="00B67C7D" w:rsidRDefault="00B67C7D" w:rsidP="00B67C7D">
      <w:pPr>
        <w:pStyle w:val="Kop7"/>
        <w:rPr>
          <w:lang w:eastAsia="nl-BE"/>
        </w:rPr>
      </w:pPr>
      <w:r>
        <w:rPr>
          <w:lang w:eastAsia="nl-BE"/>
        </w:rPr>
        <w:lastRenderedPageBreak/>
        <w:t>Somatosensorische cortex</w:t>
      </w:r>
    </w:p>
    <w:p w:rsidR="00B67C7D" w:rsidRDefault="00B67C7D" w:rsidP="00B67C7D">
      <w:pPr>
        <w:rPr>
          <w:lang w:eastAsia="nl-BE"/>
        </w:rPr>
      </w:pPr>
      <w:r>
        <w:rPr>
          <w:lang w:eastAsia="nl-BE"/>
        </w:rPr>
        <w:t xml:space="preserve">Een somatotopische organisatie: Het is lichaam is gemapt op de somatosensorische cortex. Naargelang de gevoeligheid (belangrijkheid) van het lichaamsdeel krijgt het een groter of kleiner deel toegewezen, de verdeling is verstoord. </w:t>
      </w:r>
      <w:r w:rsidR="00EE7803">
        <w:rPr>
          <w:lang w:eastAsia="nl-BE"/>
        </w:rPr>
        <w:br/>
      </w:r>
      <w:r>
        <w:rPr>
          <w:lang w:eastAsia="nl-BE"/>
        </w:rPr>
        <w:t>Er is een links-recht en boven-onder omkering</w:t>
      </w:r>
      <w:r w:rsidR="00EE7803">
        <w:rPr>
          <w:lang w:eastAsia="nl-BE"/>
        </w:rPr>
        <w:t xml:space="preserve">. </w:t>
      </w:r>
      <w:r w:rsidR="00EE7803">
        <w:rPr>
          <w:lang w:eastAsia="nl-BE"/>
        </w:rPr>
        <w:br/>
        <w:t>Deze cortex ontvangt informatie over de pro-prioceptie (hoe de lichaamsdelen zich tegenover elkaar bevinden), tactiel, druk en pijn.</w:t>
      </w:r>
    </w:p>
    <w:p w:rsidR="00EE7803" w:rsidRDefault="00EE7803" w:rsidP="00B67C7D">
      <w:pPr>
        <w:rPr>
          <w:lang w:eastAsia="nl-BE"/>
        </w:rPr>
      </w:pPr>
      <w:r>
        <w:rPr>
          <w:lang w:eastAsia="nl-BE"/>
        </w:rPr>
        <w:t>Bij schade verliest men precisie maar geen vermogen. Two-point discrimination: men kan niet meer zeggen dat men twee tikjes heeft gekregen op bv de arm indien die te dicht bij elkaar lagen.</w:t>
      </w:r>
    </w:p>
    <w:p w:rsidR="00EE7803" w:rsidRPr="00B67C7D" w:rsidRDefault="00EE7803" w:rsidP="00B67C7D">
      <w:pPr>
        <w:rPr>
          <w:lang w:eastAsia="nl-BE"/>
        </w:rPr>
      </w:pPr>
      <w:r>
        <w:rPr>
          <w:lang w:eastAsia="nl-BE"/>
        </w:rPr>
        <w:t xml:space="preserve">Ramagandran deed onderzoek naar fantoompijn. Men heeft hier vooral last van als men actief is of kou voelt. Vooral sensorische prikkeling van het gelaat geeft </w:t>
      </w:r>
      <w:r w:rsidR="00D109C3">
        <w:rPr>
          <w:lang w:eastAsia="nl-BE"/>
        </w:rPr>
        <w:t xml:space="preserve">aanleiding. </w:t>
      </w:r>
      <w:r w:rsidR="00D109C3">
        <w:t>Het mechanisme hierachter is dat gelaat en hand in de cortex dicht bijeen liggen. De neuronen van de hand worden overgenomen door het gelaat, maar de projecties blijven ongewijzigd</w:t>
      </w:r>
      <w:r w:rsidR="00D109C3">
        <w:rPr>
          <w:lang w:eastAsia="nl-BE"/>
        </w:rPr>
        <w:t>.</w:t>
      </w:r>
    </w:p>
    <w:p w:rsidR="00B67C7D" w:rsidRDefault="00807CBC" w:rsidP="00D109C3">
      <w:pPr>
        <w:pStyle w:val="Kop6"/>
        <w:rPr>
          <w:lang w:eastAsia="nl-BE"/>
        </w:rPr>
      </w:pPr>
      <w:r>
        <w:rPr>
          <w:lang w:eastAsia="nl-BE"/>
        </w:rPr>
        <w:t>Het primair motorisch gebied</w:t>
      </w:r>
    </w:p>
    <w:p w:rsidR="00D109C3" w:rsidRDefault="00D109C3" w:rsidP="00D109C3">
      <w:pPr>
        <w:rPr>
          <w:lang w:eastAsia="nl-BE"/>
        </w:rPr>
      </w:pPr>
      <w:r w:rsidRPr="00D109C3">
        <w:rPr>
          <w:lang w:eastAsia="nl-BE"/>
        </w:rPr>
        <w:t>Deze is analoog aan de somatosensorische cortex</w:t>
      </w:r>
      <w:r w:rsidR="00BE6192">
        <w:rPr>
          <w:lang w:eastAsia="nl-BE"/>
        </w:rPr>
        <w:t xml:space="preserve"> en ook</w:t>
      </w:r>
      <w:r w:rsidRPr="00D109C3">
        <w:rPr>
          <w:lang w:eastAsia="nl-BE"/>
        </w:rPr>
        <w:t xml:space="preserve"> omgekeerd gemapt. Bij schade is er verlies aan coördinatie en fijne motoriek, beweging is nog wel mogelijk.</w:t>
      </w:r>
      <w:r w:rsidR="00BE6192">
        <w:rPr>
          <w:lang w:eastAsia="nl-BE"/>
        </w:rPr>
        <w:br/>
        <w:t>Bij grote unilaterale schade aan de motorstrip en de basale ganglia ontstaat hemiplegie wat verlamming van contralaterale zijde inhoudt.</w:t>
      </w:r>
    </w:p>
    <w:p w:rsidR="00BE6192" w:rsidRDefault="00BE6192" w:rsidP="00BE6192">
      <w:pPr>
        <w:pStyle w:val="Kop6"/>
        <w:rPr>
          <w:lang w:eastAsia="nl-BE"/>
        </w:rPr>
      </w:pPr>
      <w:r>
        <w:rPr>
          <w:lang w:eastAsia="nl-BE"/>
        </w:rPr>
        <w:t>De associatieve gebieden</w:t>
      </w:r>
    </w:p>
    <w:p w:rsidR="00BE6192" w:rsidRDefault="00BE6192" w:rsidP="00817362">
      <w:pPr>
        <w:pStyle w:val="Kop7"/>
        <w:numPr>
          <w:ilvl w:val="0"/>
          <w:numId w:val="6"/>
        </w:numPr>
        <w:rPr>
          <w:lang w:eastAsia="nl-BE"/>
        </w:rPr>
      </w:pPr>
      <w:r>
        <w:rPr>
          <w:lang w:eastAsia="nl-BE"/>
        </w:rPr>
        <w:t>De frontale lob</w:t>
      </w:r>
    </w:p>
    <w:p w:rsidR="00807CBC" w:rsidRDefault="00C2478A" w:rsidP="00BE6192">
      <w:pPr>
        <w:rPr>
          <w:lang w:eastAsia="nl-BE"/>
        </w:rPr>
      </w:pPr>
      <w:r>
        <w:rPr>
          <w:lang w:eastAsia="nl-BE"/>
        </w:rPr>
        <w:t>De frontale lob is het deel voor de centrale sulcus. Het is opgedeeld in:</w:t>
      </w:r>
      <w:r>
        <w:rPr>
          <w:lang w:eastAsia="nl-BE"/>
        </w:rPr>
        <w:br/>
      </w:r>
      <w:r>
        <w:rPr>
          <w:lang w:eastAsia="nl-BE"/>
        </w:rPr>
        <w:sym w:font="Wingdings" w:char="F0E0"/>
      </w:r>
      <w:r>
        <w:rPr>
          <w:lang w:eastAsia="nl-BE"/>
        </w:rPr>
        <w:t xml:space="preserve"> motorisch</w:t>
      </w:r>
      <w:r w:rsidR="00807CBC">
        <w:rPr>
          <w:lang w:eastAsia="nl-BE"/>
        </w:rPr>
        <w:t>e cortex</w:t>
      </w:r>
      <w:r>
        <w:rPr>
          <w:lang w:eastAsia="nl-BE"/>
        </w:rPr>
        <w:br/>
      </w:r>
      <w:r>
        <w:rPr>
          <w:lang w:eastAsia="nl-BE"/>
        </w:rPr>
        <w:sym w:font="Wingdings" w:char="F0E0"/>
      </w:r>
      <w:r>
        <w:rPr>
          <w:lang w:eastAsia="nl-BE"/>
        </w:rPr>
        <w:t xml:space="preserve"> premotorisch</w:t>
      </w:r>
      <w:r w:rsidR="00807CBC">
        <w:rPr>
          <w:lang w:eastAsia="nl-BE"/>
        </w:rPr>
        <w:t>e cortex</w:t>
      </w:r>
      <w:r>
        <w:rPr>
          <w:lang w:eastAsia="nl-BE"/>
        </w:rPr>
        <w:br/>
      </w:r>
      <w:r>
        <w:rPr>
          <w:lang w:eastAsia="nl-BE"/>
        </w:rPr>
        <w:sym w:font="Wingdings" w:char="F0E0"/>
      </w:r>
      <w:r w:rsidR="00807CBC">
        <w:rPr>
          <w:lang w:eastAsia="nl-BE"/>
        </w:rPr>
        <w:t xml:space="preserve"> prefrontale cortex:</w:t>
      </w:r>
      <w:r w:rsidR="00807CBC">
        <w:rPr>
          <w:lang w:eastAsia="nl-BE"/>
        </w:rPr>
        <w:br/>
        <w:t>De frontale cortex ontwikkelt zich later en langzamer dan de rest van de hersenen.</w:t>
      </w:r>
    </w:p>
    <w:p w:rsidR="00807CBC" w:rsidRDefault="00DE3C27" w:rsidP="00807CBC">
      <w:pPr>
        <w:rPr>
          <w:lang w:eastAsia="nl-BE"/>
        </w:rPr>
      </w:pPr>
      <w:r>
        <w:rPr>
          <w:lang w:eastAsia="nl-BE"/>
        </w:rPr>
        <w:t>De frontale delen worden geassocieerd met het p</w:t>
      </w:r>
      <w:r w:rsidR="00807CBC">
        <w:rPr>
          <w:lang w:eastAsia="nl-BE"/>
        </w:rPr>
        <w:t>lannen en sturen van gedrag - executieve functies</w:t>
      </w:r>
      <w:r>
        <w:rPr>
          <w:lang w:eastAsia="nl-BE"/>
        </w:rPr>
        <w:t xml:space="preserve">. Ook gevolgen kunnen inschatten het bedenken van gedrag. </w:t>
      </w:r>
    </w:p>
    <w:p w:rsidR="00BE6192" w:rsidRDefault="00DE3C27" w:rsidP="00807CBC">
      <w:pPr>
        <w:rPr>
          <w:lang w:eastAsia="nl-BE"/>
        </w:rPr>
      </w:pPr>
      <w:r>
        <w:rPr>
          <w:lang w:eastAsia="nl-BE"/>
        </w:rPr>
        <w:t>Bij s</w:t>
      </w:r>
      <w:r w:rsidR="00807CBC">
        <w:rPr>
          <w:lang w:eastAsia="nl-BE"/>
        </w:rPr>
        <w:t>chade</w:t>
      </w:r>
      <w:r>
        <w:rPr>
          <w:lang w:eastAsia="nl-BE"/>
        </w:rPr>
        <w:t>:</w:t>
      </w:r>
      <w:r>
        <w:rPr>
          <w:lang w:eastAsia="nl-BE"/>
        </w:rPr>
        <w:br/>
      </w:r>
      <w:r w:rsidR="00807CBC">
        <w:rPr>
          <w:lang w:eastAsia="nl-BE"/>
        </w:rPr>
        <w:t xml:space="preserve">- </w:t>
      </w:r>
      <w:r>
        <w:rPr>
          <w:lang w:eastAsia="nl-BE"/>
        </w:rPr>
        <w:t xml:space="preserve">problemen met </w:t>
      </w:r>
      <w:r w:rsidR="00807CBC">
        <w:rPr>
          <w:lang w:eastAsia="nl-BE"/>
        </w:rPr>
        <w:t xml:space="preserve">organisatie en controle van gedrag </w:t>
      </w:r>
      <w:r>
        <w:rPr>
          <w:lang w:eastAsia="nl-BE"/>
        </w:rPr>
        <w:br/>
      </w:r>
      <w:r w:rsidR="00807CBC">
        <w:rPr>
          <w:lang w:eastAsia="nl-BE"/>
        </w:rPr>
        <w:t xml:space="preserve">- </w:t>
      </w:r>
      <w:r>
        <w:rPr>
          <w:lang w:eastAsia="nl-BE"/>
        </w:rPr>
        <w:t xml:space="preserve">problemen met </w:t>
      </w:r>
      <w:r w:rsidR="00807CBC">
        <w:rPr>
          <w:lang w:eastAsia="nl-BE"/>
        </w:rPr>
        <w:t xml:space="preserve">modulatie van gedrag  </w:t>
      </w:r>
      <w:r>
        <w:rPr>
          <w:lang w:eastAsia="nl-BE"/>
        </w:rPr>
        <w:br/>
        <w:t>- psychologische inertie (= moeilijk uit rust te krijgen tenzij iemand het hen opdraagt, persistent gedrag)</w:t>
      </w:r>
      <w:r>
        <w:rPr>
          <w:lang w:eastAsia="nl-BE"/>
        </w:rPr>
        <w:br/>
      </w:r>
      <w:r w:rsidR="00807CBC">
        <w:rPr>
          <w:lang w:eastAsia="nl-BE"/>
        </w:rPr>
        <w:t xml:space="preserve">- sociaal ongeremd </w:t>
      </w:r>
      <w:r>
        <w:rPr>
          <w:lang w:eastAsia="nl-BE"/>
        </w:rPr>
        <w:br/>
      </w:r>
      <w:r w:rsidR="00807CBC">
        <w:rPr>
          <w:lang w:eastAsia="nl-BE"/>
        </w:rPr>
        <w:t xml:space="preserve">- </w:t>
      </w:r>
      <w:r>
        <w:rPr>
          <w:lang w:eastAsia="nl-BE"/>
        </w:rPr>
        <w:t xml:space="preserve">problemen met </w:t>
      </w:r>
      <w:r w:rsidR="00807CBC">
        <w:rPr>
          <w:lang w:eastAsia="nl-BE"/>
        </w:rPr>
        <w:t xml:space="preserve">oordelen, beslissen </w:t>
      </w:r>
      <w:r>
        <w:rPr>
          <w:lang w:eastAsia="nl-BE"/>
        </w:rPr>
        <w:t>(en foutenherkenning)</w:t>
      </w:r>
      <w:r>
        <w:rPr>
          <w:lang w:eastAsia="nl-BE"/>
        </w:rPr>
        <w:br/>
      </w:r>
      <w:r w:rsidR="00807CBC">
        <w:rPr>
          <w:lang w:eastAsia="nl-BE"/>
        </w:rPr>
        <w:t xml:space="preserve">- </w:t>
      </w:r>
      <w:r>
        <w:rPr>
          <w:lang w:eastAsia="nl-BE"/>
        </w:rPr>
        <w:t xml:space="preserve">problemen met </w:t>
      </w:r>
      <w:r w:rsidR="00807CBC">
        <w:rPr>
          <w:lang w:eastAsia="nl-BE"/>
        </w:rPr>
        <w:t xml:space="preserve">emotioneel functioneren </w:t>
      </w:r>
      <w:r>
        <w:rPr>
          <w:lang w:eastAsia="nl-BE"/>
        </w:rPr>
        <w:t>(orbitofrontaal)</w:t>
      </w:r>
      <w:r>
        <w:rPr>
          <w:lang w:eastAsia="nl-BE"/>
        </w:rPr>
        <w:br/>
      </w:r>
      <w:r w:rsidR="00807CBC">
        <w:rPr>
          <w:lang w:eastAsia="nl-BE"/>
        </w:rPr>
        <w:t xml:space="preserve">- </w:t>
      </w:r>
      <w:r>
        <w:rPr>
          <w:lang w:eastAsia="nl-BE"/>
        </w:rPr>
        <w:t>problemen met geheugenfuncties (metamemory, strategisch oproepen van info)</w:t>
      </w:r>
      <w:r>
        <w:rPr>
          <w:lang w:eastAsia="nl-BE"/>
        </w:rPr>
        <w:br/>
        <w:t>- problemen met volgorde (bv aantal voorkomen en waar in de rij)</w:t>
      </w:r>
      <w:r>
        <w:rPr>
          <w:lang w:eastAsia="nl-BE"/>
        </w:rPr>
        <w:br/>
      </w:r>
      <w:r w:rsidR="00807CBC">
        <w:rPr>
          <w:lang w:eastAsia="nl-BE"/>
        </w:rPr>
        <w:t xml:space="preserve">- </w:t>
      </w:r>
      <w:r>
        <w:rPr>
          <w:lang w:eastAsia="nl-BE"/>
        </w:rPr>
        <w:t xml:space="preserve">problemen met </w:t>
      </w:r>
      <w:r w:rsidR="00807CBC">
        <w:rPr>
          <w:lang w:eastAsia="nl-BE"/>
        </w:rPr>
        <w:t>online houden van info</w:t>
      </w:r>
    </w:p>
    <w:p w:rsidR="00DE3C27" w:rsidRDefault="00DE3C27" w:rsidP="00DE3C27">
      <w:pPr>
        <w:rPr>
          <w:lang w:eastAsia="nl-BE"/>
        </w:rPr>
      </w:pPr>
    </w:p>
    <w:p w:rsidR="00BE6192" w:rsidRDefault="00DE3C27" w:rsidP="00BE6192">
      <w:pPr>
        <w:rPr>
          <w:lang w:eastAsia="nl-BE"/>
        </w:rPr>
      </w:pPr>
      <w:r w:rsidRPr="00DE3C27">
        <w:rPr>
          <w:lang w:eastAsia="nl-BE"/>
        </w:rPr>
        <w:lastRenderedPageBreak/>
        <w:t>Een bekende case studi</w:t>
      </w:r>
      <w:r>
        <w:rPr>
          <w:lang w:eastAsia="nl-BE"/>
        </w:rPr>
        <w:t>e van prefrontale schade is Phi</w:t>
      </w:r>
      <w:r w:rsidRPr="00DE3C27">
        <w:rPr>
          <w:lang w:eastAsia="nl-BE"/>
        </w:rPr>
        <w:t>neas Gage, die een staaf door zijn prefrontale cortex kreeg bij een ongeluk. Hij kon na enige t</w:t>
      </w:r>
      <w:r>
        <w:rPr>
          <w:lang w:eastAsia="nl-BE"/>
        </w:rPr>
        <w:t xml:space="preserve">ijd weer praten, bewegen,.. </w:t>
      </w:r>
      <w:r w:rsidRPr="00DE3C27">
        <w:rPr>
          <w:lang w:eastAsia="nl-BE"/>
        </w:rPr>
        <w:t>maar zijn hoger functioneren was zwaar verstoord.</w:t>
      </w:r>
      <w:r>
        <w:rPr>
          <w:lang w:eastAsia="nl-BE"/>
        </w:rPr>
        <w:t xml:space="preserve"> Er treedt ook een verandering in persoonlijkheid op.</w:t>
      </w:r>
    </w:p>
    <w:p w:rsidR="00DE3C27" w:rsidRDefault="00DE3C27" w:rsidP="00DE3C27">
      <w:pPr>
        <w:pStyle w:val="Kop7"/>
        <w:rPr>
          <w:lang w:eastAsia="nl-BE"/>
        </w:rPr>
      </w:pPr>
      <w:r>
        <w:rPr>
          <w:lang w:eastAsia="nl-BE"/>
        </w:rPr>
        <w:t>De pariëtale lob</w:t>
      </w:r>
    </w:p>
    <w:p w:rsidR="003F3471" w:rsidRDefault="003F3471" w:rsidP="003F3471">
      <w:pPr>
        <w:rPr>
          <w:lang w:eastAsia="nl-BE"/>
        </w:rPr>
      </w:pPr>
      <w:r>
        <w:rPr>
          <w:lang w:eastAsia="nl-BE"/>
        </w:rPr>
        <w:t>Staat in voor:</w:t>
      </w:r>
      <w:r>
        <w:rPr>
          <w:lang w:eastAsia="nl-BE"/>
        </w:rPr>
        <w:br/>
        <w:t>- de multimodale integratie van verschillende zintuigmodaliteiten</w:t>
      </w:r>
      <w:r>
        <w:rPr>
          <w:lang w:eastAsia="nl-BE"/>
        </w:rPr>
        <w:br/>
        <w:t>- voor de integratie van sensorische informatie met informatie in het geheugen</w:t>
      </w:r>
      <w:r>
        <w:rPr>
          <w:lang w:eastAsia="nl-BE"/>
        </w:rPr>
        <w:br/>
        <w:t xml:space="preserve">- voor de integratie van informatie over de interne toestand en de externe sensorische wereld      </w:t>
      </w:r>
      <w:r>
        <w:rPr>
          <w:lang w:eastAsia="nl-BE"/>
        </w:rPr>
        <w:br/>
        <w:t xml:space="preserve"> </w:t>
      </w:r>
      <w:r>
        <w:rPr>
          <w:lang w:eastAsia="nl-BE"/>
        </w:rPr>
        <w:tab/>
      </w:r>
      <w:r>
        <w:rPr>
          <w:lang w:eastAsia="nl-BE"/>
        </w:rPr>
        <w:sym w:font="Wingdings" w:char="F0E0"/>
      </w:r>
      <w:r>
        <w:rPr>
          <w:lang w:eastAsia="nl-BE"/>
        </w:rPr>
        <w:t xml:space="preserve"> visuomotorische controle: integratie van spatiale informatie met motoriek</w:t>
      </w:r>
      <w:r>
        <w:rPr>
          <w:lang w:eastAsia="nl-BE"/>
        </w:rPr>
        <w:br/>
        <w:t xml:space="preserve"> </w:t>
      </w:r>
      <w:r>
        <w:rPr>
          <w:lang w:eastAsia="nl-BE"/>
        </w:rPr>
        <w:tab/>
      </w:r>
      <w:r>
        <w:rPr>
          <w:lang w:eastAsia="nl-BE"/>
        </w:rPr>
        <w:sym w:font="Wingdings" w:char="F0E0"/>
      </w:r>
      <w:r>
        <w:rPr>
          <w:lang w:eastAsia="nl-BE"/>
        </w:rPr>
        <w:t xml:space="preserve"> spatiale aandacht: aandacht voor een bepaald deel van het gezichtsveld</w:t>
      </w:r>
    </w:p>
    <w:p w:rsidR="003F3471" w:rsidRDefault="003F3471" w:rsidP="003F3471">
      <w:pPr>
        <w:rPr>
          <w:lang w:eastAsia="nl-BE"/>
        </w:rPr>
      </w:pPr>
      <w:r>
        <w:rPr>
          <w:lang w:eastAsia="nl-BE"/>
        </w:rPr>
        <w:t>Schade kan leiden tot:</w:t>
      </w:r>
      <w:r>
        <w:rPr>
          <w:lang w:eastAsia="nl-BE"/>
        </w:rPr>
        <w:br/>
        <w:t>- Alexie: onvermogen letters te verbinden aan klanken (niet lezen)</w:t>
      </w:r>
      <w:r>
        <w:rPr>
          <w:lang w:eastAsia="nl-BE"/>
        </w:rPr>
        <w:br/>
        <w:t>- Agrafie: onvermogen letters te koppelen aan het geheugen (niet schrijven)</w:t>
      </w:r>
      <w:r>
        <w:rPr>
          <w:lang w:eastAsia="nl-BE"/>
        </w:rPr>
        <w:br/>
        <w:t>- Apraxie: onvermogen bepaalde handelingen op commando te doen</w:t>
      </w:r>
      <w:r>
        <w:rPr>
          <w:lang w:eastAsia="nl-BE"/>
        </w:rPr>
        <w:br/>
        <w:t>- Verlies van visuomotorische controle (bv  grijpen of wijzen)</w:t>
      </w:r>
      <w:r>
        <w:rPr>
          <w:lang w:eastAsia="nl-BE"/>
        </w:rPr>
        <w:br/>
        <w:t>- Problemen in spatiale verwerking (bv hemineglect: deel van het gezichtsveld negeren)</w:t>
      </w:r>
    </w:p>
    <w:p w:rsidR="00DE3C27" w:rsidRDefault="003F3471" w:rsidP="003F3471">
      <w:pPr>
        <w:pStyle w:val="Kop7"/>
        <w:rPr>
          <w:lang w:eastAsia="nl-BE"/>
        </w:rPr>
      </w:pPr>
      <w:r>
        <w:rPr>
          <w:lang w:eastAsia="nl-BE"/>
        </w:rPr>
        <w:t>Temporale lob</w:t>
      </w:r>
    </w:p>
    <w:p w:rsidR="003F3471" w:rsidRDefault="00F36239" w:rsidP="003F3471">
      <w:pPr>
        <w:rPr>
          <w:lang w:eastAsia="nl-BE"/>
        </w:rPr>
      </w:pPr>
      <w:r>
        <w:rPr>
          <w:lang w:eastAsia="nl-BE"/>
        </w:rPr>
        <w:t>Deze is geassocieerd met:</w:t>
      </w:r>
      <w:r>
        <w:rPr>
          <w:lang w:eastAsia="nl-BE"/>
        </w:rPr>
        <w:br/>
      </w:r>
      <w:r>
        <w:rPr>
          <w:lang w:eastAsia="nl-BE"/>
        </w:rPr>
        <w:sym w:font="Wingdings" w:char="F0E0"/>
      </w:r>
      <w:r>
        <w:rPr>
          <w:lang w:eastAsia="nl-BE"/>
        </w:rPr>
        <w:t xml:space="preserve">Hippocampus:  Het geheugen en dan vooral de lange termijnherinneringen </w:t>
      </w:r>
      <w:r>
        <w:rPr>
          <w:lang w:eastAsia="nl-BE"/>
        </w:rPr>
        <w:br/>
      </w:r>
      <w:r>
        <w:rPr>
          <w:lang w:eastAsia="nl-BE"/>
        </w:rPr>
        <w:sym w:font="Wingdings" w:char="F0E0"/>
      </w:r>
      <w:r>
        <w:rPr>
          <w:lang w:eastAsia="nl-BE"/>
        </w:rPr>
        <w:t xml:space="preserve"> inferieur temporale cortex (IT) objectidentificatie en gezichtsherkenning (FFA). Hier vindt ook een deel van de auditieve verwerking plaats waardoor men ook objecten kan herkennen door hun geluid. </w:t>
      </w:r>
      <w:r>
        <w:rPr>
          <w:lang w:eastAsia="nl-BE"/>
        </w:rPr>
        <w:br/>
      </w:r>
      <w:r>
        <w:rPr>
          <w:lang w:eastAsia="nl-BE"/>
        </w:rPr>
        <w:sym w:font="Wingdings" w:char="F0E0"/>
      </w:r>
      <w:r>
        <w:rPr>
          <w:lang w:eastAsia="nl-BE"/>
        </w:rPr>
        <w:t xml:space="preserve"> Amygdala: emoties</w:t>
      </w:r>
      <w:r>
        <w:rPr>
          <w:lang w:eastAsia="nl-BE"/>
        </w:rPr>
        <w:br/>
      </w:r>
      <w:r>
        <w:rPr>
          <w:lang w:eastAsia="nl-BE"/>
        </w:rPr>
        <w:sym w:font="Wingdings" w:char="F0E0"/>
      </w:r>
      <w:r>
        <w:rPr>
          <w:lang w:eastAsia="nl-BE"/>
        </w:rPr>
        <w:t xml:space="preserve"> sociaal: Empathie en perspectief (STS)</w:t>
      </w:r>
      <w:r>
        <w:rPr>
          <w:lang w:eastAsia="nl-BE"/>
        </w:rPr>
        <w:br/>
      </w:r>
      <w:r>
        <w:rPr>
          <w:lang w:eastAsia="nl-BE"/>
        </w:rPr>
        <w:sym w:font="Wingdings" w:char="F0E0"/>
      </w:r>
      <w:r>
        <w:rPr>
          <w:lang w:eastAsia="nl-BE"/>
        </w:rPr>
        <w:t xml:space="preserve"> auditieve verwerking</w:t>
      </w:r>
    </w:p>
    <w:p w:rsidR="00F36239" w:rsidRPr="003F3471" w:rsidRDefault="00F36239" w:rsidP="003F3471">
      <w:pPr>
        <w:rPr>
          <w:lang w:eastAsia="nl-BE"/>
        </w:rPr>
      </w:pPr>
      <w:r>
        <w:rPr>
          <w:lang w:eastAsia="nl-BE"/>
        </w:rPr>
        <w:t>Bij schade: visuele en auditieve agnosie, niet meer herkennen visueel of auditief. Ook tactiele agnosie mogelijk. Deze zijn allemaal modaliteitspecifiek wat wil zeggen dat elke agnosie apart kan voorkomen.</w:t>
      </w:r>
    </w:p>
    <w:p w:rsidR="005D45F7" w:rsidRDefault="005D45F7">
      <w:pPr>
        <w:rPr>
          <w:lang w:eastAsia="nl-BE"/>
        </w:rPr>
      </w:pPr>
      <w:r>
        <w:rPr>
          <w:lang w:eastAsia="nl-BE"/>
        </w:rPr>
        <w:br w:type="page"/>
      </w:r>
    </w:p>
    <w:p w:rsidR="003F3471" w:rsidRDefault="005D45F7" w:rsidP="005D45F7">
      <w:pPr>
        <w:pStyle w:val="Kop2"/>
        <w:rPr>
          <w:lang w:eastAsia="nl-BE"/>
        </w:rPr>
      </w:pPr>
      <w:r>
        <w:rPr>
          <w:lang w:eastAsia="nl-BE"/>
        </w:rPr>
        <w:lastRenderedPageBreak/>
        <w:t>Hoofdstuk 3</w:t>
      </w:r>
      <w:r w:rsidR="00234EE5">
        <w:rPr>
          <w:lang w:eastAsia="nl-BE"/>
        </w:rPr>
        <w:t>: Methoden in de neurowetenschappen</w:t>
      </w:r>
      <w:r>
        <w:rPr>
          <w:lang w:eastAsia="nl-BE"/>
        </w:rPr>
        <w:t xml:space="preserve"> (les 2&amp;3)</w:t>
      </w:r>
    </w:p>
    <w:p w:rsidR="005D45F7" w:rsidRDefault="005D45F7" w:rsidP="00817362">
      <w:pPr>
        <w:pStyle w:val="Kop3"/>
        <w:numPr>
          <w:ilvl w:val="0"/>
          <w:numId w:val="7"/>
        </w:numPr>
        <w:rPr>
          <w:lang w:eastAsia="nl-BE"/>
        </w:rPr>
      </w:pPr>
      <w:r>
        <w:rPr>
          <w:lang w:eastAsia="nl-BE"/>
        </w:rPr>
        <w:t>Introductie</w:t>
      </w:r>
    </w:p>
    <w:p w:rsidR="008D10DA" w:rsidRDefault="008D10DA" w:rsidP="008D10DA">
      <w:pPr>
        <w:rPr>
          <w:lang w:eastAsia="nl-BE"/>
        </w:rPr>
      </w:pPr>
      <w:r>
        <w:rPr>
          <w:lang w:eastAsia="nl-BE"/>
        </w:rPr>
        <w:t>Onderzoek van de link tussen hersenen en gedrag.</w:t>
      </w:r>
    </w:p>
    <w:p w:rsidR="008D10DA" w:rsidRDefault="008D10DA" w:rsidP="008D10DA">
      <w:pPr>
        <w:rPr>
          <w:lang w:eastAsia="nl-BE"/>
        </w:rPr>
      </w:pPr>
      <w:r>
        <w:rPr>
          <w:lang w:eastAsia="nl-BE"/>
        </w:rPr>
        <w:t>Verschillende benaderingen:</w:t>
      </w:r>
      <w:r>
        <w:rPr>
          <w:lang w:eastAsia="nl-BE"/>
        </w:rPr>
        <w:br/>
        <w:t xml:space="preserve">• Neuro-anatomisch </w:t>
      </w:r>
      <w:r>
        <w:rPr>
          <w:lang w:eastAsia="nl-BE"/>
        </w:rPr>
        <w:br/>
        <w:t>• Neuro-chemisch: neurotransmitters in beeld brengen</w:t>
      </w:r>
      <w:r>
        <w:rPr>
          <w:lang w:eastAsia="nl-BE"/>
        </w:rPr>
        <w:br/>
        <w:t>• Neuro-fysiologisch</w:t>
      </w:r>
    </w:p>
    <w:p w:rsidR="008D10DA" w:rsidRDefault="008D10DA" w:rsidP="008D10DA">
      <w:pPr>
        <w:rPr>
          <w:lang w:eastAsia="nl-BE"/>
        </w:rPr>
      </w:pPr>
      <w:r>
        <w:rPr>
          <w:lang w:eastAsia="nl-BE"/>
        </w:rPr>
        <w:t>Verschillende methoden: Zoeken naar de juiste tool voor de job</w:t>
      </w:r>
    </w:p>
    <w:p w:rsidR="005D45F7" w:rsidRDefault="00956990" w:rsidP="008D10DA">
      <w:pPr>
        <w:rPr>
          <w:lang w:eastAsia="nl-BE"/>
        </w:rPr>
      </w:pPr>
      <w:r>
        <w:rPr>
          <w:lang w:eastAsia="nl-BE"/>
        </w:rPr>
        <w:t xml:space="preserve">Dezelfde </w:t>
      </w:r>
      <w:r w:rsidR="004744F7">
        <w:rPr>
          <w:lang w:eastAsia="nl-BE"/>
        </w:rPr>
        <w:t>v</w:t>
      </w:r>
      <w:r>
        <w:rPr>
          <w:lang w:eastAsia="nl-BE"/>
        </w:rPr>
        <w:t>raag vanuit verschillende hoeken benaderen. Ondanks de beperkingen van elke benadering kan met via de</w:t>
      </w:r>
      <w:r w:rsidR="008D10DA">
        <w:rPr>
          <w:lang w:eastAsia="nl-BE"/>
        </w:rPr>
        <w:t xml:space="preserve"> methode van de convergerende benadering</w:t>
      </w:r>
      <w:r>
        <w:rPr>
          <w:lang w:eastAsia="nl-BE"/>
        </w:rPr>
        <w:t xml:space="preserve"> toch tot een conclusie komen. Convergerende benadering = mix van verschillende benaderingen.</w:t>
      </w:r>
    </w:p>
    <w:p w:rsidR="00956990" w:rsidRDefault="00956990" w:rsidP="004744F7">
      <w:pPr>
        <w:rPr>
          <w:rFonts w:cs="Arial"/>
          <w:lang w:eastAsia="nl-BE"/>
        </w:rPr>
      </w:pPr>
      <w:r>
        <w:rPr>
          <w:lang w:eastAsia="nl-BE"/>
        </w:rPr>
        <w:t>We moeten een keuze maken met betrekking tot:</w:t>
      </w:r>
      <w:r>
        <w:rPr>
          <w:lang w:eastAsia="nl-BE"/>
        </w:rPr>
        <w:br/>
        <w:t>1. de populatie: welke mensen?</w:t>
      </w:r>
      <w:r>
        <w:rPr>
          <w:lang w:eastAsia="nl-BE"/>
        </w:rPr>
        <w:br/>
        <w:t>2. de methode om info over de hersenen te verzamelen: anatomie? Neurotransmitters?</w:t>
      </w:r>
      <w:r>
        <w:rPr>
          <w:lang w:eastAsia="nl-BE"/>
        </w:rPr>
        <w:br/>
        <w:t>3. de methode om informatie over het gedrag te verzamelen</w:t>
      </w:r>
      <w:r w:rsidR="004744F7">
        <w:rPr>
          <w:lang w:eastAsia="nl-BE"/>
        </w:rPr>
        <w:t xml:space="preserve">: </w:t>
      </w:r>
      <w:r w:rsidRPr="004744F7">
        <w:rPr>
          <w:rFonts w:cs="Arial"/>
          <w:lang w:eastAsia="nl-BE"/>
        </w:rPr>
        <w:t>Denken aan onderzoeksvraag, denken aan de sterktes en zwaktes van elke benadering.</w:t>
      </w:r>
    </w:p>
    <w:p w:rsidR="004744F7" w:rsidRDefault="004744F7" w:rsidP="004744F7">
      <w:pPr>
        <w:pStyle w:val="Kop4"/>
        <w:rPr>
          <w:lang w:eastAsia="nl-BE"/>
        </w:rPr>
      </w:pPr>
      <w:r>
        <w:rPr>
          <w:lang w:eastAsia="nl-BE"/>
        </w:rPr>
        <w:t>Populatie</w:t>
      </w:r>
    </w:p>
    <w:p w:rsidR="004744F7" w:rsidRDefault="004744F7" w:rsidP="004744F7">
      <w:pPr>
        <w:rPr>
          <w:lang w:eastAsia="nl-BE"/>
        </w:rPr>
      </w:pPr>
      <w:r>
        <w:rPr>
          <w:lang w:eastAsia="nl-BE"/>
        </w:rPr>
        <w:t>Neurologische patiënten:</w:t>
      </w:r>
      <w:r>
        <w:rPr>
          <w:lang w:eastAsia="nl-BE"/>
        </w:rPr>
        <w:br/>
        <w:t xml:space="preserve"> • hersenen: modulair of mass action? (= modules of allemaal onafhankelijk zijn?)</w:t>
      </w:r>
      <w:r>
        <w:rPr>
          <w:lang w:eastAsia="nl-BE"/>
        </w:rPr>
        <w:br/>
        <w:t>• functie lokalisatie met betrekking van letselmethode</w:t>
      </w:r>
    </w:p>
    <w:p w:rsidR="004744F7" w:rsidRDefault="004744F7" w:rsidP="004744F7">
      <w:pPr>
        <w:rPr>
          <w:lang w:eastAsia="nl-BE"/>
        </w:rPr>
      </w:pPr>
      <w:r>
        <w:rPr>
          <w:lang w:eastAsia="nl-BE"/>
        </w:rPr>
        <w:t>Luria: hersenen zien als een netwerk. Groter letsel, grotere problemen. De plaats speelt ook een rol. In de module werken we met specifiekere schade.</w:t>
      </w:r>
    </w:p>
    <w:p w:rsidR="004744F7" w:rsidRDefault="004744F7" w:rsidP="004744F7">
      <w:pPr>
        <w:rPr>
          <w:lang w:eastAsia="nl-BE"/>
        </w:rPr>
      </w:pPr>
      <w:r>
        <w:rPr>
          <w:lang w:eastAsia="nl-BE"/>
        </w:rPr>
        <w:t xml:space="preserve">Neurologisch intacte proefpersonen </w:t>
      </w:r>
      <w:r>
        <w:rPr>
          <w:lang w:eastAsia="nl-BE"/>
        </w:rPr>
        <w:br/>
        <w:t xml:space="preserve">• Als controle in letselstudies </w:t>
      </w:r>
      <w:r>
        <w:rPr>
          <w:lang w:eastAsia="nl-BE"/>
        </w:rPr>
        <w:br/>
        <w:t xml:space="preserve">• Studies van individuele verschillen </w:t>
      </w:r>
      <w:r>
        <w:rPr>
          <w:lang w:eastAsia="nl-BE"/>
        </w:rPr>
        <w:br/>
        <w:t>• Studies normaal functioneren</w:t>
      </w:r>
    </w:p>
    <w:p w:rsidR="004744F7" w:rsidRDefault="004744F7" w:rsidP="004744F7">
      <w:pPr>
        <w:rPr>
          <w:lang w:eastAsia="nl-BE"/>
        </w:rPr>
      </w:pPr>
      <w:r>
        <w:rPr>
          <w:lang w:eastAsia="nl-BE"/>
        </w:rPr>
        <w:t xml:space="preserve">Dieren </w:t>
      </w:r>
      <w:r>
        <w:rPr>
          <w:lang w:eastAsia="nl-BE"/>
        </w:rPr>
        <w:br/>
        <w:t xml:space="preserve">• omwille van gedeelde basis-organisatie hersenen </w:t>
      </w:r>
      <w:r>
        <w:rPr>
          <w:lang w:eastAsia="nl-BE"/>
        </w:rPr>
        <w:br/>
        <w:t>• voornamelijk met apen, omwille van leerbaarheid</w:t>
      </w:r>
    </w:p>
    <w:p w:rsidR="004744F7" w:rsidRDefault="004744F7" w:rsidP="00817362">
      <w:pPr>
        <w:pStyle w:val="Lijstalinea"/>
        <w:numPr>
          <w:ilvl w:val="0"/>
          <w:numId w:val="8"/>
        </w:numPr>
        <w:rPr>
          <w:rFonts w:cs="Arial"/>
          <w:lang w:eastAsia="nl-BE"/>
        </w:rPr>
      </w:pPr>
      <w:r w:rsidRPr="004744F7">
        <w:rPr>
          <w:rFonts w:cs="Arial"/>
          <w:lang w:eastAsia="nl-BE"/>
        </w:rPr>
        <w:t>Maar zijn dierstudies wel veralgemeenbaar?</w:t>
      </w:r>
    </w:p>
    <w:p w:rsidR="004744F7" w:rsidRDefault="004744F7" w:rsidP="004744F7">
      <w:pPr>
        <w:pStyle w:val="Kop3"/>
        <w:rPr>
          <w:lang w:eastAsia="nl-BE"/>
        </w:rPr>
      </w:pPr>
      <w:r>
        <w:rPr>
          <w:lang w:eastAsia="nl-BE"/>
        </w:rPr>
        <w:t>Structurele methoden</w:t>
      </w:r>
    </w:p>
    <w:p w:rsidR="002B374A" w:rsidRDefault="002B374A" w:rsidP="002B374A">
      <w:pPr>
        <w:rPr>
          <w:lang w:eastAsia="nl-BE"/>
        </w:rPr>
      </w:pPr>
      <w:r>
        <w:rPr>
          <w:lang w:eastAsia="nl-BE"/>
        </w:rPr>
        <w:t>Neuro-anatomische inzichten</w:t>
      </w:r>
    </w:p>
    <w:p w:rsidR="004744F7" w:rsidRDefault="002B374A" w:rsidP="002B374A">
      <w:pPr>
        <w:rPr>
          <w:lang w:eastAsia="nl-BE"/>
        </w:rPr>
      </w:pPr>
      <w:r>
        <w:rPr>
          <w:lang w:eastAsia="nl-BE"/>
        </w:rPr>
        <w:t xml:space="preserve">Informatie over o.a.: </w:t>
      </w:r>
      <w:r>
        <w:rPr>
          <w:lang w:eastAsia="nl-BE"/>
        </w:rPr>
        <w:br/>
        <w:t xml:space="preserve">• Locatie van het lestel </w:t>
      </w:r>
      <w:r>
        <w:rPr>
          <w:lang w:eastAsia="nl-BE"/>
        </w:rPr>
        <w:br/>
        <w:t xml:space="preserve">• grootte en structuur </w:t>
      </w:r>
      <w:r>
        <w:rPr>
          <w:lang w:eastAsia="nl-BE"/>
        </w:rPr>
        <w:br/>
        <w:t xml:space="preserve">• connecties </w:t>
      </w:r>
      <w:r>
        <w:rPr>
          <w:lang w:eastAsia="nl-BE"/>
        </w:rPr>
        <w:br/>
        <w:t>• corticale dikte</w:t>
      </w:r>
    </w:p>
    <w:p w:rsidR="00393E14" w:rsidRDefault="00393E14" w:rsidP="00393E14">
      <w:pPr>
        <w:pStyle w:val="Kop4"/>
        <w:rPr>
          <w:lang w:eastAsia="nl-BE"/>
        </w:rPr>
      </w:pPr>
      <w:r>
        <w:rPr>
          <w:lang w:eastAsia="nl-BE"/>
        </w:rPr>
        <w:lastRenderedPageBreak/>
        <w:t>CAT of Computerized Axial Tomography of CT</w:t>
      </w:r>
    </w:p>
    <w:p w:rsidR="00393E14" w:rsidRDefault="00393E14" w:rsidP="00393E14">
      <w:r w:rsidRPr="00EE0FF8">
        <w:t xml:space="preserve">Bij Computerized Axial Tomography (CAT of CT) worden röntgenstralen gebruikt om informatie te krijgen over de densiteit van de verschillende structuren in de hersenen. </w:t>
      </w:r>
      <w:r>
        <w:t xml:space="preserve">Afhankelijk van de densiteit krijgt men andere kleurschakeringen (grijstinten). </w:t>
      </w:r>
      <w:r>
        <w:br/>
        <w:t>Densiteit (kleurweergave): Cerebrospinaal vocht (zwart) – hersenweefsel (donkergrijs) – bloed (lichtgrijs) – bot (wit)</w:t>
      </w:r>
    </w:p>
    <w:p w:rsidR="00393E14" w:rsidRDefault="00393E14" w:rsidP="00393E14">
      <w:r>
        <w:t>Een zwarte kleur kan ook betekenen dat er een tekort aan bloed is in dat gebied en het hersenweefsel is afgestorven.</w:t>
      </w:r>
    </w:p>
    <w:p w:rsidR="00D23608" w:rsidRDefault="00D23608" w:rsidP="00393E14">
      <w:r>
        <w:t>CT werkt dus met röntgenstralen, dat is niet gezond dus staat er een maximum aantal keer op dat je het per jaar mag doen. Steeds vaker en vaker wordt CT vervangen door MRI.</w:t>
      </w:r>
    </w:p>
    <w:p w:rsidR="00D23608" w:rsidRDefault="00D23608" w:rsidP="00D23608">
      <w:pPr>
        <w:pStyle w:val="Kop4"/>
      </w:pPr>
      <w:r>
        <w:t>MRI of Magnetische resonantie imaging</w:t>
      </w:r>
    </w:p>
    <w:p w:rsidR="003C6D3A" w:rsidRPr="003C6D3A" w:rsidRDefault="003C6D3A" w:rsidP="003C6D3A">
      <w:r w:rsidRPr="003C6D3A">
        <w:t xml:space="preserve">Principe: </w:t>
      </w:r>
      <w:r>
        <w:t xml:space="preserve">we gaan een </w:t>
      </w:r>
      <w:r w:rsidRPr="003C6D3A">
        <w:t>magnetisch veld</w:t>
      </w:r>
      <w:r>
        <w:t xml:space="preserve"> gebruiken om gedrag van atomen te </w:t>
      </w:r>
      <w:r w:rsidRPr="003C6D3A">
        <w:t xml:space="preserve">verstoren. Informatie </w:t>
      </w:r>
      <w:r>
        <w:t>over de duur van het herstel na</w:t>
      </w:r>
      <w:r w:rsidRPr="003C6D3A">
        <w:t xml:space="preserve"> deze verstoring wordt gebruikt om een beeld te creëren van de hersenanatomie.</w:t>
      </w:r>
    </w:p>
    <w:p w:rsidR="003C6D3A" w:rsidRDefault="003C6D3A" w:rsidP="003C6D3A">
      <w:r>
        <w:t>Magnetic Resonance Imaging (MRI) werkt in een aantal stappen. De basis is een grote magneet +/- 3 tesla) waar een patiënt in wordt geschoven. Door de constante stralen wordt een statisch veld gecreëerd en gaan alle partikels aligneren (in dezelfde oriëntatie liggen). Hierna wordt een pulse sequentie gestart die zorgt voor verstoring. De deeltjes nemen de energie van de pulsen op en aligneren weer als de puls afgelopen is. De frequentie van de pulse sequentie bepaalt de gevoeligheid voor bepaalde substanties. Een reciever coil vangt de energie op die wordt afgegeven bij de heralignering en meet tijd tot herstel. Op basis daarvan wordt een beeld geconstrueerd tot een gradiënt veld, wat spatiale informatie geeft.</w:t>
      </w:r>
    </w:p>
    <w:p w:rsidR="003C6D3A" w:rsidRDefault="003C6D3A" w:rsidP="003C6D3A">
      <w:r>
        <w:t>Voordelen van MRI:</w:t>
      </w:r>
      <w:r>
        <w:br/>
      </w:r>
      <w:r>
        <w:sym w:font="Wingdings" w:char="F0E0"/>
      </w:r>
      <w:r>
        <w:t xml:space="preserve"> een grote spatiale resolutie</w:t>
      </w:r>
      <w:r>
        <w:br/>
      </w:r>
      <w:r>
        <w:sym w:font="Wingdings" w:char="F0E0"/>
      </w:r>
      <w:r>
        <w:t xml:space="preserve"> Maakt geen gebruik van röntgenstraling</w:t>
      </w:r>
    </w:p>
    <w:p w:rsidR="003C6D3A" w:rsidRDefault="003C6D3A" w:rsidP="003C6D3A">
      <w:r>
        <w:t xml:space="preserve">Nadeel: het is niet mogelijk wanneer je </w:t>
      </w:r>
      <w:r w:rsidR="00DE7908">
        <w:t xml:space="preserve">een </w:t>
      </w:r>
      <w:r>
        <w:t xml:space="preserve">elektrisch toestel </w:t>
      </w:r>
      <w:r w:rsidRPr="003C6D3A">
        <w:t>of metaal in je hebt</w:t>
      </w:r>
      <w:r w:rsidR="00DE7908">
        <w:t>.</w:t>
      </w:r>
    </w:p>
    <w:p w:rsidR="00DE7908" w:rsidRDefault="00DE7908" w:rsidP="003C6D3A">
      <w:r>
        <w:t>Hoe sterker de magneet, hoe meer tesla, hoe meer nauwkeurig het beeld is.</w:t>
      </w:r>
    </w:p>
    <w:p w:rsidR="00DE7908" w:rsidRPr="00DE7908" w:rsidRDefault="00DE7908" w:rsidP="00DE7908">
      <w:pPr>
        <w:rPr>
          <w:b/>
        </w:rPr>
      </w:pPr>
      <w:r w:rsidRPr="00DE7908">
        <w:rPr>
          <w:b/>
        </w:rPr>
        <w:t>Nieuwe techniek: Diffusion Tensor Imaging (DTI)</w:t>
      </w:r>
    </w:p>
    <w:p w:rsidR="00D23608" w:rsidRPr="00D23608" w:rsidRDefault="00DE7908" w:rsidP="00D23608">
      <w:r>
        <w:t>- Dit gebeurt met de MRI scanner.</w:t>
      </w:r>
      <w:r>
        <w:br/>
        <w:t>- witte stof verbindingen visualiseren in de hersenen.</w:t>
      </w:r>
    </w:p>
    <w:p w:rsidR="004D1589" w:rsidRDefault="00DE7908" w:rsidP="00DE7908">
      <w:pPr>
        <w:pStyle w:val="Kop3"/>
        <w:rPr>
          <w:lang w:eastAsia="nl-BE"/>
        </w:rPr>
      </w:pPr>
      <w:r>
        <w:rPr>
          <w:lang w:eastAsia="nl-BE"/>
        </w:rPr>
        <w:t>Functionele methoden</w:t>
      </w:r>
    </w:p>
    <w:p w:rsidR="00F744BE" w:rsidRPr="00F744BE" w:rsidRDefault="001259F0" w:rsidP="00F744BE">
      <w:pPr>
        <w:rPr>
          <w:b/>
        </w:rPr>
      </w:pPr>
      <w:r w:rsidRPr="00F744BE">
        <w:t>Elektrische en magnetische fluctuaties</w:t>
      </w:r>
      <w:r w:rsidR="00F744BE" w:rsidRPr="00F744BE">
        <w:br/>
      </w:r>
      <w:r w:rsidR="00F744BE">
        <w:t xml:space="preserve">- </w:t>
      </w:r>
      <w:r w:rsidR="00F744BE" w:rsidRPr="00F744BE">
        <w:t>Single cell</w:t>
      </w:r>
      <w:r w:rsidR="00F744BE">
        <w:br/>
        <w:t>-</w:t>
      </w:r>
      <w:r w:rsidR="00F744BE" w:rsidRPr="00F744BE">
        <w:t xml:space="preserve"> EEG/ ERP </w:t>
      </w:r>
      <w:r w:rsidR="00F744BE">
        <w:br/>
        <w:t xml:space="preserve">- </w:t>
      </w:r>
      <w:r w:rsidR="00F744BE" w:rsidRPr="00F744BE">
        <w:t>MEG</w:t>
      </w:r>
    </w:p>
    <w:p w:rsidR="00F744BE" w:rsidRPr="003D7C07" w:rsidRDefault="00F744BE" w:rsidP="00F744BE">
      <w:pPr>
        <w:rPr>
          <w:b/>
        </w:rPr>
      </w:pPr>
      <w:r w:rsidRPr="00F744BE">
        <w:t xml:space="preserve">veranderingen in metabolisme </w:t>
      </w:r>
      <w:r w:rsidRPr="00F744BE">
        <w:br/>
      </w:r>
      <w:r>
        <w:t xml:space="preserve">- </w:t>
      </w:r>
      <w:r w:rsidRPr="00F744BE">
        <w:t xml:space="preserve">PET </w:t>
      </w:r>
      <w:r>
        <w:br/>
        <w:t xml:space="preserve">- </w:t>
      </w:r>
      <w:r w:rsidRPr="00F744BE">
        <w:t>fMRI</w:t>
      </w:r>
    </w:p>
    <w:p w:rsidR="003D7C07" w:rsidRDefault="00F744BE" w:rsidP="001259F0">
      <w:r w:rsidRPr="00F744BE">
        <w:rPr>
          <w:b/>
        </w:rPr>
        <w:lastRenderedPageBreak/>
        <w:t>Elektrische en magnetische fluctuaties</w:t>
      </w:r>
      <w:r w:rsidRPr="00F744BE">
        <w:rPr>
          <w:b/>
        </w:rPr>
        <w:br/>
      </w:r>
      <w:r w:rsidR="001259F0">
        <w:t xml:space="preserve">Hersenen zijn neuronen. Ieder organisme is een input-output systeem, cellen werken net zo. Input is via de dendrieten, vervolgens is er integratie in het cellichaam en vervolgens is er output via de axonen. Dit geldt voor zowel chemische als elektrische processen. Voor elektrische processen geldt dat iedere cel een actiepotentiaal heeft. In rust is een neuron negatief geladen. Door natrium en kalium wordt gepolariseerd en krijgt men een piek van positieve lading. </w:t>
      </w:r>
    </w:p>
    <w:p w:rsidR="001259F0" w:rsidRDefault="001259F0" w:rsidP="001259F0">
      <w:r>
        <w:t xml:space="preserve">Wanneer de subtreshhold bereikt is, zal de cel vuren: depolarisatie, repolarisatie, hyperpolarisatie. </w:t>
      </w:r>
      <w:r w:rsidR="003D7C07">
        <w:t>De sterkte van het vuren is altijd hetzelfde (</w:t>
      </w:r>
      <w:r w:rsidR="003D7C07" w:rsidRPr="003D7C07">
        <w:t>+50mV</w:t>
      </w:r>
      <w:r w:rsidR="003D7C07">
        <w:t>) enkel de frequentie kan verschillen.</w:t>
      </w:r>
    </w:p>
    <w:p w:rsidR="003D7C07" w:rsidRDefault="003D7C07" w:rsidP="003D7C07">
      <w:pPr>
        <w:pStyle w:val="Kop4"/>
      </w:pPr>
      <w:r>
        <w:t>Single-cell recording</w:t>
      </w:r>
    </w:p>
    <w:p w:rsidR="003D7C07" w:rsidRDefault="003D7C07" w:rsidP="00954336">
      <w:r>
        <w:t>Een elektro</w:t>
      </w:r>
      <w:r w:rsidR="00954336">
        <w:t>fysiologische meting van hersenpotentialen maken. De elektrode wordt ingebracht en met meet het aantal hersenpotentialen (de basissnelheid). Dan wordt er bepaalde door welke stimuli, mentale activiteiten of overte activiteiten de basissnelheid verandert. Actieve neuronen ontladen vaker, niet sterker.</w:t>
      </w:r>
    </w:p>
    <w:p w:rsidR="00954336" w:rsidRDefault="00954336" w:rsidP="003D7C07">
      <w:r>
        <w:t>Voordelen:</w:t>
      </w:r>
      <w:r>
        <w:br/>
        <w:t>- spatiaal zeer accuraat</w:t>
      </w:r>
      <w:r>
        <w:br/>
        <w:t>- temporeel zeer accuraat</w:t>
      </w:r>
    </w:p>
    <w:p w:rsidR="00954336" w:rsidRDefault="00954336" w:rsidP="003D7C07">
      <w:r>
        <w:t>Nadeel:</w:t>
      </w:r>
      <w:r>
        <w:br/>
        <w:t>- zeer invasief (door het inbrengen van de elektrode)</w:t>
      </w:r>
      <w:r>
        <w:br/>
        <w:t>- je meet maar een klein gedeelte (één cel) en je verliest daardoor de kijk op het geheel</w:t>
      </w:r>
      <w:r>
        <w:br/>
        <w:t>- wordt zeer zelden toegepast bij mensen</w:t>
      </w:r>
    </w:p>
    <w:p w:rsidR="003D7C07" w:rsidRDefault="003D7C07" w:rsidP="00954336">
      <w:r>
        <w:t>Re</w:t>
      </w:r>
      <w:r w:rsidR="00954336">
        <w:t>cent ook multi-electrode arrays</w:t>
      </w:r>
    </w:p>
    <w:p w:rsidR="003D7C07" w:rsidRDefault="003D7C07" w:rsidP="00954336">
      <w:r>
        <w:t>In onderzoek bij ratten werden place cellen in de hypocampus onde</w:t>
      </w:r>
      <w:r w:rsidR="00954336">
        <w:t>rzocht. Dit is een type neuron</w:t>
      </w:r>
      <w:r>
        <w:t xml:space="preserve"> </w:t>
      </w:r>
      <w:r w:rsidR="00954336">
        <w:t xml:space="preserve">dat </w:t>
      </w:r>
      <w:r>
        <w:t>de po</w:t>
      </w:r>
      <w:r w:rsidR="00954336">
        <w:t>sitionering in een kamer bepaald</w:t>
      </w:r>
      <w:r>
        <w:t>. Als je de rat draait, verandert de activiteit in place cellen. Alle neuronen samen zijn het geheugen voor positionering.</w:t>
      </w:r>
      <w:r w:rsidR="00954336">
        <w:t xml:space="preserve"> De cellen kunnen heel selectief sturen naargelang de beweging in de ruimte.</w:t>
      </w:r>
    </w:p>
    <w:p w:rsidR="003D7C07" w:rsidRPr="007D647D" w:rsidRDefault="00954336" w:rsidP="00954336">
      <w:r>
        <w:t xml:space="preserve">Onderzoek bij apen. </w:t>
      </w:r>
      <w:r w:rsidR="003D7C07">
        <w:t>In het inferieure deel van de visuele cortex bevinden cellen die gespecialiseerd zijn in gezichts-herkenning. Dit is ook onderzocht, door verschillende afbeeldingen te tonen die in meer of mindere mate lijken op een gezicht (gedraaid, delen weggelat</w:t>
      </w:r>
      <w:r>
        <w:t xml:space="preserve">en, etc.) en te bepalen waar het </w:t>
      </w:r>
      <w:r w:rsidR="003D7C07">
        <w:t>neuron op reageert.</w:t>
      </w:r>
    </w:p>
    <w:p w:rsidR="003D7C07" w:rsidRDefault="00954336" w:rsidP="00954336">
      <w:pPr>
        <w:pStyle w:val="Kop4"/>
      </w:pPr>
      <w:r>
        <w:t>EEG: Elektroencephalografie</w:t>
      </w:r>
    </w:p>
    <w:p w:rsidR="00954336" w:rsidRDefault="00954336" w:rsidP="00954336">
      <w:r>
        <w:t>principe: elektrische activiteit gemeten via electroden op de schedel om algemene (activatie</w:t>
      </w:r>
      <w:r w:rsidR="008E6123">
        <w:t>)toestand van hersenen te meten. Hetzelfde principe als Single Cell, enkel meer cellen.</w:t>
      </w:r>
    </w:p>
    <w:p w:rsidR="00954336" w:rsidRDefault="008E6123" w:rsidP="00954336">
      <w:r>
        <w:t>Je vat wel het geheel maar je kan geen activiteit van specifieke neuronen bepalen.</w:t>
      </w:r>
      <w:r>
        <w:br/>
      </w:r>
      <w:r>
        <w:sym w:font="Wingdings" w:char="F0E0"/>
      </w:r>
      <w:r>
        <w:t xml:space="preserve"> </w:t>
      </w:r>
      <w:r w:rsidR="00954336">
        <w:t>temporeel nauwkeurig, spatiaal niet</w:t>
      </w:r>
    </w:p>
    <w:p w:rsidR="00954336" w:rsidRDefault="00954336" w:rsidP="00954336">
      <w:r>
        <w:t xml:space="preserve">Wat wordt er </w:t>
      </w:r>
      <w:r w:rsidR="008E6123">
        <w:t xml:space="preserve">exact </w:t>
      </w:r>
      <w:r>
        <w:t xml:space="preserve">gemeten? </w:t>
      </w:r>
      <w:r w:rsidR="008E6123">
        <w:t>veldpotentialen ter hoogte van de</w:t>
      </w:r>
      <w:r>
        <w:t xml:space="preserve"> dendrieten</w:t>
      </w:r>
      <w:r w:rsidR="008E6123">
        <w:br/>
      </w:r>
      <w:r>
        <w:t xml:space="preserve">Waarom is </w:t>
      </w:r>
      <w:r w:rsidR="008E6123">
        <w:t xml:space="preserve">de </w:t>
      </w:r>
      <w:r>
        <w:t xml:space="preserve">spatiale resolutie zo slecht? </w:t>
      </w:r>
      <w:r w:rsidR="008E6123">
        <w:t xml:space="preserve">Door het </w:t>
      </w:r>
      <w:r>
        <w:t>probleem van geleiding</w:t>
      </w:r>
    </w:p>
    <w:p w:rsidR="008E6123" w:rsidRDefault="00954336" w:rsidP="008E6123">
      <w:r>
        <w:lastRenderedPageBreak/>
        <w:t xml:space="preserve">Hersengolven wisselen van frequentie en amplitude naargelang de </w:t>
      </w:r>
      <w:r w:rsidR="008E6123">
        <w:t xml:space="preserve">mentale </w:t>
      </w:r>
      <w:r>
        <w:t>toestand. Als men ontspannen is, hebben de golven een grote amplitude maar lage frequentie, als men opgewonden is hebben de golven een hoge frequentie maar lage amplitude. Hersengolven worden vooral klinisch gebruikt, maar niet veel in de psychologie.</w:t>
      </w:r>
      <w:r w:rsidR="00F744BE">
        <w:t xml:space="preserve"> </w:t>
      </w:r>
    </w:p>
    <w:p w:rsidR="00954336" w:rsidRDefault="00954336" w:rsidP="008E6123">
      <w:r>
        <w:t xml:space="preserve">Met een EEG is ook het verloop van een epileptische aanval te zien. Het UZ deed samen met ingenieurs onderzoek met constante EEG metingen en probeerden te voorspellen wanneer een aanval zou komen. Door stimulatie van bepaalde gebieden konden ze </w:t>
      </w:r>
      <w:r w:rsidR="008E6123">
        <w:t xml:space="preserve">dan </w:t>
      </w:r>
      <w:r>
        <w:t>de aanval voorkomen.</w:t>
      </w:r>
    </w:p>
    <w:p w:rsidR="00954336" w:rsidRDefault="008E6123" w:rsidP="00954336">
      <w:r w:rsidRPr="008E6123">
        <w:rPr>
          <w:b/>
        </w:rPr>
        <w:t>Time-frequency analysis</w:t>
      </w:r>
      <w:r>
        <w:t>: combinatie van ERP en EEG</w:t>
      </w:r>
      <w:r>
        <w:br/>
        <w:t>namelijk de mate van alpha suppressie als indicator hoe actief het brein is na een bepaald event.</w:t>
      </w:r>
    </w:p>
    <w:p w:rsidR="008E6123" w:rsidRDefault="009C1182" w:rsidP="009C1182">
      <w:pPr>
        <w:pStyle w:val="Kop4"/>
      </w:pPr>
      <w:r>
        <w:t>ERP: Event related Potentials</w:t>
      </w:r>
    </w:p>
    <w:p w:rsidR="00CF155F" w:rsidRDefault="00CF155F" w:rsidP="00CF155F">
      <w:r>
        <w:t xml:space="preserve">principe: </w:t>
      </w:r>
      <w:r w:rsidR="001970A8">
        <w:t>meting van elektrische activiteit gekoppeld aan een gebeurtenis (stimulus of respons)</w:t>
      </w:r>
      <w:r>
        <w:t>. Dit gebeurt ook via elektroden op de schedel. Omdat één zo een meting teveel ruis bevat, wordt er over vele proefbeurten gemiddeld zodat de ruis verwijderd wordt</w:t>
      </w:r>
    </w:p>
    <w:p w:rsidR="001970A8" w:rsidRDefault="00CF155F" w:rsidP="001970A8">
      <w:r>
        <w:sym w:font="Wingdings" w:char="F0E0"/>
      </w:r>
      <w:r>
        <w:t xml:space="preserve"> </w:t>
      </w:r>
      <w:r w:rsidR="001970A8">
        <w:t xml:space="preserve">ERP: kleine voltage fluctuaties in EEG signaal getriggerd door sensorische en/of cognitieve </w:t>
      </w:r>
      <w:r>
        <w:t>events (veroorzaakt door de elek</w:t>
      </w:r>
      <w:r w:rsidR="001970A8">
        <w:t>trische activiteit van de neuronen die specifiek hierop reageren)</w:t>
      </w:r>
    </w:p>
    <w:p w:rsidR="00BB0794" w:rsidRDefault="001970A8" w:rsidP="001970A8">
      <w:r>
        <w:t>Beperking: spatiaal zeer onnauwkeurig (inversie probleem)</w:t>
      </w:r>
      <w:r w:rsidR="00CF155F">
        <w:t xml:space="preserve"> maar </w:t>
      </w:r>
      <w:r>
        <w:t>temporeel wel accuraat</w:t>
      </w:r>
      <w:r w:rsidR="00CF155F">
        <w:t>. We kunnen in de tijd exact vaststellen wanneer iets gebeurd.</w:t>
      </w:r>
      <w:r w:rsidR="00BB0794">
        <w:br/>
        <w:t>Het is goedkoper dan MEG en wordt dus ook vaker gebruikt.</w:t>
      </w:r>
    </w:p>
    <w:p w:rsidR="001970A8" w:rsidRDefault="00BB0794" w:rsidP="00BB0794">
      <w:pPr>
        <w:jc w:val="center"/>
      </w:pPr>
      <w:r>
        <w:rPr>
          <w:noProof/>
          <w:lang w:val="nl-BE" w:eastAsia="nl-BE"/>
        </w:rPr>
        <w:drawing>
          <wp:inline distT="0" distB="0" distL="0" distR="0" wp14:anchorId="3E5AF068" wp14:editId="41C5AA09">
            <wp:extent cx="4667250" cy="3054927"/>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73432" cy="3058973"/>
                    </a:xfrm>
                    <a:prstGeom prst="rect">
                      <a:avLst/>
                    </a:prstGeom>
                    <a:noFill/>
                    <a:ln>
                      <a:noFill/>
                    </a:ln>
                  </pic:spPr>
                </pic:pic>
              </a:graphicData>
            </a:graphic>
          </wp:inline>
        </w:drawing>
      </w:r>
    </w:p>
    <w:p w:rsidR="00BB0794" w:rsidRDefault="00BB0794" w:rsidP="00BB0794">
      <w:r>
        <w:t xml:space="preserve">De letter staat voor de soort van voltage bij de amplitude. Dus P </w:t>
      </w:r>
      <w:r>
        <w:sym w:font="Wingdings" w:char="F0E0"/>
      </w:r>
      <w:r>
        <w:t xml:space="preserve"> positief (=onder)</w:t>
      </w:r>
      <w:r>
        <w:br/>
        <w:t xml:space="preserve"> en N</w:t>
      </w:r>
      <w:r>
        <w:sym w:font="Wingdings" w:char="F0E0"/>
      </w:r>
      <w:r>
        <w:t xml:space="preserve"> negatief (boven)</w:t>
      </w:r>
      <w:r>
        <w:br/>
        <w:t>P300 is na ongeveer 300 ms iets onverwachts binnen een specifieke context.</w:t>
      </w:r>
    </w:p>
    <w:p w:rsidR="00BB0794" w:rsidRDefault="00BB0794" w:rsidP="00BB0794">
      <w:r>
        <w:lastRenderedPageBreak/>
        <w:t>Bij een ander onderzoek werd de Error Related Negativity gemeten door middel van een sorteertaak. Zowel bij uitvoeren als observeren van de taak was er meer activatie als er een fout werd gemaakt. Het is echter altijd giswerk waar de activiteit vandaan komt.</w:t>
      </w:r>
    </w:p>
    <w:p w:rsidR="00BB0794" w:rsidRDefault="00BB0794" w:rsidP="00BB0794">
      <w:r>
        <w:t xml:space="preserve">De spatiale resolutie bij ERP (en EEG) is zo slecht door de geleiding. De verschillende elektroden op de schedel registreren niet alleen de activiteit van het gebied onder de elektrode, maar ook uit andere delen van de hersenen. Deze worden allemaal geregistreerd als één. Via geavanceerde technieken probeert men verschillende signalen te onderscheiden. </w:t>
      </w:r>
      <w:r>
        <w:br/>
        <w:t xml:space="preserve">Eén methode die soms wordt gebruikt is de </w:t>
      </w:r>
      <w:r w:rsidRPr="00BB0794">
        <w:rPr>
          <w:b/>
        </w:rPr>
        <w:t>electrocorticografie (ECoG)</w:t>
      </w:r>
      <w:r>
        <w:t>. Hierbij worden elektroden direct op de hersenen (hersenschors) geplaatst om geleiding te voorkomen. Dit is een zeer invasieve methode, dus wordt alleen gebruikt als dit klinisch noodzakelijk is (bijv. tumor of epilepsie), om te bepalen waar men wel en niet kan snijden zonder permanente schade te veroorzaken. In een onderzoek met deze methode moesten patiënten een computertaak uitvoeren terwijl de elektroden geplaatst waren. Men moest links of rechts klikken naar gelang de kleur van de bolletjes op het scherm. Soms moest men ipsi</w:t>
      </w:r>
      <w:r w:rsidR="004450FF">
        <w:t>lateraal bewegen, dan was er onderdrukking</w:t>
      </w:r>
      <w:r>
        <w:t>, soms contrala</w:t>
      </w:r>
      <w:r w:rsidR="004450FF">
        <w:t>teraal, dan was er activiteit</w:t>
      </w:r>
      <w:r>
        <w:t>.</w:t>
      </w:r>
    </w:p>
    <w:p w:rsidR="00BB0794" w:rsidRDefault="00BB0794" w:rsidP="00BB0794">
      <w:pPr>
        <w:pStyle w:val="Kop4"/>
      </w:pPr>
      <w:r>
        <w:t>MEG: Magnetoencephalografie</w:t>
      </w:r>
    </w:p>
    <w:p w:rsidR="00BB0794" w:rsidRDefault="004450FF" w:rsidP="00BB0794">
      <w:r>
        <w:t xml:space="preserve">Maakt ook gebruik van supergeleiding. </w:t>
      </w:r>
      <w:r>
        <w:br/>
        <w:t>Is enorm duur en wordt dus amper gebruikt.</w:t>
      </w:r>
    </w:p>
    <w:p w:rsidR="004450FF" w:rsidRDefault="004450FF" w:rsidP="00BB0794">
      <w:r>
        <w:sym w:font="Wingdings" w:char="F0E0"/>
      </w:r>
      <w:r>
        <w:t xml:space="preserve"> Het is spatiaal accurater dan EEG, maar nog altijd beperkt.</w:t>
      </w:r>
    </w:p>
    <w:p w:rsidR="00F92886" w:rsidRPr="00F92886" w:rsidRDefault="00F92886" w:rsidP="00F92886">
      <w:pPr>
        <w:rPr>
          <w:b/>
        </w:rPr>
      </w:pPr>
      <w:r w:rsidRPr="00F92886">
        <w:rPr>
          <w:b/>
        </w:rPr>
        <w:t>Metabole metingen</w:t>
      </w:r>
    </w:p>
    <w:p w:rsidR="00F92886" w:rsidRDefault="00F92886" w:rsidP="00F92886">
      <w:r>
        <w:t>- PET</w:t>
      </w:r>
      <w:r>
        <w:br/>
        <w:t>- fMRI</w:t>
      </w:r>
      <w:r>
        <w:br/>
        <w:t>-  EROS</w:t>
      </w:r>
    </w:p>
    <w:p w:rsidR="004450FF" w:rsidRDefault="004450FF" w:rsidP="004450FF">
      <w:pPr>
        <w:pStyle w:val="Kop4"/>
      </w:pPr>
      <w:r>
        <w:t>PET: Positron emissie tomografie</w:t>
      </w:r>
    </w:p>
    <w:p w:rsidR="00F92886" w:rsidRPr="00B2614A" w:rsidRDefault="00F92886" w:rsidP="00B63742">
      <w:r w:rsidRPr="00B2614A">
        <w:t xml:space="preserve">Hier wordt </w:t>
      </w:r>
      <w:r w:rsidR="00B2614A" w:rsidRPr="00B2614A">
        <w:t>de</w:t>
      </w:r>
      <w:r w:rsidR="003042C4" w:rsidRPr="00B2614A">
        <w:t xml:space="preserve"> metabolische activiteit gemeten.</w:t>
      </w:r>
      <w:r w:rsidRPr="00B2614A">
        <w:t xml:space="preserve"> Een actief deel van de hersenen heeft energie en dus bloed nodig. Die activiteit is ook te meten. Er wordt een radioactieve substantie ingebracht en dit wordt verspreid door het lichaam. Het te veel aan positronen in de s</w:t>
      </w:r>
      <w:r w:rsidR="003042C4" w:rsidRPr="00B2614A">
        <w:t xml:space="preserve">ubstantie laat los en botst met de </w:t>
      </w:r>
      <w:r w:rsidRPr="00B2614A">
        <w:t xml:space="preserve">elektronen, waardoor </w:t>
      </w:r>
      <w:r w:rsidR="003042C4" w:rsidRPr="00B2614A">
        <w:t xml:space="preserve">er </w:t>
      </w:r>
      <w:r w:rsidRPr="00B2614A">
        <w:t>fotonen ontstaan. Deze fot</w:t>
      </w:r>
      <w:r w:rsidR="00B2614A" w:rsidRPr="00B2614A">
        <w:t xml:space="preserve">onen worden geregistreerd door lichtgevoelige sensoren rond het hoofd. </w:t>
      </w:r>
      <w:r w:rsidRPr="00B2614A">
        <w:t>Je meet de hoeveelheid bloed op één plek, maar om er iets mee te kunnen moet je wel weten welk deel voor wat instaat. Tijdens de scan is er activiteit in verschillende delen.</w:t>
      </w:r>
    </w:p>
    <w:p w:rsidR="00B63742" w:rsidRDefault="00B2614A" w:rsidP="00B63742">
      <w:r w:rsidRPr="00B2614A">
        <w:t>Doel: Chemische processen in de hersenen in beeld brengen.</w:t>
      </w:r>
      <w:r w:rsidRPr="00B2614A">
        <w:br/>
        <w:t>Glucose wordt verbruikt, energie, men ziet wat actief is, activiteit</w:t>
      </w:r>
    </w:p>
    <w:p w:rsidR="009E5D42" w:rsidRPr="009E5D42" w:rsidRDefault="009E5D42" w:rsidP="00B63742">
      <w:pPr>
        <w:rPr>
          <w:b/>
        </w:rPr>
      </w:pPr>
      <w:r w:rsidRPr="009E5D42">
        <w:rPr>
          <w:b/>
        </w:rPr>
        <w:t>Subtractiemethode</w:t>
      </w:r>
    </w:p>
    <w:p w:rsidR="009E5D42" w:rsidRDefault="00F92886" w:rsidP="00B63742">
      <w:r>
        <w:t xml:space="preserve">De subtractiemethode is een grote vooruitgang voor de psychologie. Hier worden beelden vergeleken die zo veel mogelijk hetzelfde zijn, maar waar een taak bij sommigen ontbrak. </w:t>
      </w:r>
    </w:p>
    <w:p w:rsidR="009E5D42" w:rsidRDefault="009E5D42" w:rsidP="00B63742"/>
    <w:p w:rsidR="00F92886" w:rsidRDefault="00F92886" w:rsidP="00B63742">
      <w:r>
        <w:lastRenderedPageBreak/>
        <w:t>Een PET signaal is vaak te beperkt om over een persoon uitspraken te doen, dus moet worden vergeleken. Als we deze methode toepassen, gaan we er van uit dat de taak wordt toegevoegd aan de activiteit</w:t>
      </w:r>
      <w:r w:rsidR="009E5D42">
        <w:t xml:space="preserve"> (additief is)</w:t>
      </w:r>
      <w:r>
        <w:t>, maar verder niks wijzigt. Dit is niet altijd waar, vaak is er interactie. Een aantal oplossingen hiervoor zijn:</w:t>
      </w:r>
    </w:p>
    <w:p w:rsidR="009E5D42" w:rsidRDefault="00F92886" w:rsidP="00817362">
      <w:pPr>
        <w:pStyle w:val="Lijstalinea"/>
        <w:numPr>
          <w:ilvl w:val="0"/>
          <w:numId w:val="9"/>
        </w:numPr>
        <w:rPr>
          <w:rFonts w:cs="Arial"/>
        </w:rPr>
      </w:pPr>
      <w:r w:rsidRPr="009E5D42">
        <w:rPr>
          <w:rFonts w:cs="Arial"/>
          <w:b/>
        </w:rPr>
        <w:t>Factoriële designs</w:t>
      </w:r>
      <w:r w:rsidRPr="009E5D42">
        <w:rPr>
          <w:rFonts w:cs="Arial"/>
        </w:rPr>
        <w:t>: Expliciet interacties opnemen in taak en bekijken welke voxels (3d pixels in hersenen) gevoelig zijn voor interactie</w:t>
      </w:r>
      <w:r w:rsidR="009E5D42">
        <w:rPr>
          <w:rFonts w:cs="Arial"/>
        </w:rPr>
        <w:br/>
      </w:r>
    </w:p>
    <w:p w:rsidR="009E5D42" w:rsidRDefault="00F92886" w:rsidP="00817362">
      <w:pPr>
        <w:pStyle w:val="Lijstalinea"/>
        <w:numPr>
          <w:ilvl w:val="0"/>
          <w:numId w:val="9"/>
        </w:numPr>
        <w:rPr>
          <w:rFonts w:cs="Arial"/>
        </w:rPr>
      </w:pPr>
      <w:r w:rsidRPr="009E5D42">
        <w:rPr>
          <w:rFonts w:cs="Arial"/>
          <w:b/>
        </w:rPr>
        <w:t>Parameterisatie</w:t>
      </w:r>
      <w:r w:rsidRPr="009E5D42">
        <w:rPr>
          <w:rFonts w:cs="Arial"/>
        </w:rPr>
        <w:t>: Welke voxel is gevoelig voor een bepaalde parameter? Dit wordt toenemend gerangschikt.</w:t>
      </w:r>
      <w:r w:rsidR="009E5D42">
        <w:rPr>
          <w:rFonts w:cs="Arial"/>
        </w:rPr>
        <w:br/>
      </w:r>
    </w:p>
    <w:p w:rsidR="00F92886" w:rsidRPr="009E5D42" w:rsidRDefault="00F92886" w:rsidP="00817362">
      <w:pPr>
        <w:pStyle w:val="Lijstalinea"/>
        <w:numPr>
          <w:ilvl w:val="0"/>
          <w:numId w:val="9"/>
        </w:numPr>
        <w:rPr>
          <w:rFonts w:cs="Arial"/>
        </w:rPr>
      </w:pPr>
      <w:r w:rsidRPr="009E5D42">
        <w:rPr>
          <w:rFonts w:cs="Arial"/>
          <w:b/>
        </w:rPr>
        <w:t>Conjunctie</w:t>
      </w:r>
      <w:r w:rsidRPr="009E5D42">
        <w:rPr>
          <w:rFonts w:cs="Arial"/>
        </w:rPr>
        <w:t>: Hierbij worden verschillende taken aangeboden. Een voorbeeld is het onderzoek van Fias et al. Zij boden verschillende stimuli aan (lijnen, hoeken en getallen), waarbij steeds de grootste moest worden aangeduid. Per stimulus was een comparison task, een control task (aanduiden welke kant dimt) en een baseline task (geen respons gevraagd). Na de taken werd gecorrigeerd op moeilijkheid tot op alle taken minstens 80% juist werd beantwoord. Er werd ook gecontroleerd op een minimaal aantal oogbewegingen. Bij iedere comparison task was er meer activiteit in bepaalde voxels in de intra-pariëtale sulcus ten opzichte van de baseline (=conjunctie). Door de comparison en control task te vergelijken, kon de interactie bekeken worden. Door middel van het General Lineair Model kan men kijken of het verschil significant is en een specifiek beeld van een proefpersoon vertalen naar een standaardbrein.</w:t>
      </w:r>
    </w:p>
    <w:p w:rsidR="004450FF" w:rsidRDefault="00F92886" w:rsidP="004450FF">
      <w:r>
        <w:t>Het unieke van de PET-scan is dat men ook radioactieve stoffen kan inbrengen die hechten aan neurotransmitters en dus die activiteit kan meten. Zo kunnen er nog andere metabolis</w:t>
      </w:r>
      <w:r w:rsidR="009E5D42">
        <w:t>che componenten gemeten worden.</w:t>
      </w:r>
    </w:p>
    <w:p w:rsidR="009E5D42" w:rsidRDefault="009E5D42" w:rsidP="009E5D42">
      <w:r>
        <w:t>Mogelijkheden:</w:t>
      </w:r>
      <w:r>
        <w:tab/>
      </w:r>
      <w:r>
        <w:cr/>
        <w:t>- verschillende metabolische componenten kunnen gebruikt worden om verschillende aspecten van neuraal</w:t>
      </w:r>
      <w:r>
        <w:tab/>
        <w:t xml:space="preserve">functioneren te meten </w:t>
      </w:r>
      <w:r>
        <w:tab/>
      </w:r>
      <w:r>
        <w:br/>
        <w:t xml:space="preserve"> </w:t>
      </w:r>
      <w:r>
        <w:tab/>
      </w:r>
      <w:r>
        <w:sym w:font="Wingdings" w:char="F0E0"/>
      </w:r>
      <w:r>
        <w:t xml:space="preserve">water proportioneel aan lokale bloedstroom </w:t>
      </w:r>
      <w:r>
        <w:tab/>
      </w:r>
      <w:r>
        <w:br/>
        <w:t xml:space="preserve"> </w:t>
      </w:r>
      <w:r>
        <w:tab/>
      </w:r>
      <w:r>
        <w:sym w:font="Wingdings" w:char="F0E0"/>
      </w:r>
      <w:r>
        <w:t xml:space="preserve"> neurotransmitter </w:t>
      </w:r>
    </w:p>
    <w:p w:rsidR="009E5D42" w:rsidRDefault="009E5D42" w:rsidP="009E5D42">
      <w:r>
        <w:t>Nadeel, Beperkingen:</w:t>
      </w:r>
      <w:r>
        <w:br/>
        <w:t>- afhankelijk van het radioactief middel en van  de halfwaarde periode.</w:t>
      </w:r>
      <w:r>
        <w:br/>
        <w:t>- Pas terug na volledige stabiliteit klaar voor een 2</w:t>
      </w:r>
      <w:r w:rsidRPr="00B63742">
        <w:rPr>
          <w:vertAlign w:val="superscript"/>
        </w:rPr>
        <w:t>e</w:t>
      </w:r>
      <w:r>
        <w:t xml:space="preserve"> blootstelling.</w:t>
      </w:r>
      <w:r>
        <w:br/>
        <w:t xml:space="preserve">- </w:t>
      </w:r>
      <w:r w:rsidRPr="009E5D42">
        <w:t>het gebruik van radi</w:t>
      </w:r>
      <w:r>
        <w:t>oactief materiaal is risicovol</w:t>
      </w:r>
      <w:r>
        <w:br/>
        <w:t xml:space="preserve">- </w:t>
      </w:r>
      <w:r w:rsidRPr="009E5D42">
        <w:t>de temporele en spatiale re</w:t>
      </w:r>
      <w:r>
        <w:t>solutie is beperkt</w:t>
      </w:r>
      <w:r>
        <w:br/>
        <w:t xml:space="preserve">- </w:t>
      </w:r>
      <w:r w:rsidRPr="009E5D42">
        <w:t>er zij</w:t>
      </w:r>
      <w:r>
        <w:t>n meerdere proefpersonen nodig</w:t>
      </w:r>
      <w:r>
        <w:br/>
        <w:t xml:space="preserve">- </w:t>
      </w:r>
      <w:r w:rsidRPr="009E5D42">
        <w:t xml:space="preserve">de onderzoeken zijn lang en saai </w:t>
      </w:r>
      <w:r>
        <w:br/>
        <w:t>- duur (zowel productie als infrastructuur)</w:t>
      </w:r>
    </w:p>
    <w:p w:rsidR="009E5D42" w:rsidRDefault="009E5D42" w:rsidP="009E5D42">
      <w:r>
        <w:t>Gelijkaardig: SPECT (single photon emissie tomograﬁe)</w:t>
      </w:r>
      <w:r>
        <w:tab/>
      </w:r>
      <w:r>
        <w:br/>
        <w:t>-  minder spatiaal nauwkeurig</w:t>
      </w:r>
      <w:r>
        <w:tab/>
      </w:r>
      <w:r>
        <w:br/>
        <w:t xml:space="preserve">- </w:t>
      </w:r>
      <w:r w:rsidR="007D1FD3">
        <w:t xml:space="preserve"> </w:t>
      </w:r>
      <w:r>
        <w:t>trager isotoop</w:t>
      </w:r>
    </w:p>
    <w:p w:rsidR="009E5D42" w:rsidRDefault="009E5D42" w:rsidP="009E5D42">
      <w:pPr>
        <w:pStyle w:val="Kop4"/>
      </w:pPr>
      <w:r>
        <w:lastRenderedPageBreak/>
        <w:t>fMRI: functionele magnetische resonantie imaging</w:t>
      </w:r>
    </w:p>
    <w:p w:rsidR="009E5D42" w:rsidRDefault="00F546FE" w:rsidP="009E5D42">
      <w:r>
        <w:t>Hetzelfde toestel als de MRI maar andere pulssequenties.</w:t>
      </w:r>
      <w:r>
        <w:br/>
        <w:t xml:space="preserve">We gaan andere metabole systemen meten. </w:t>
      </w:r>
      <w:r>
        <w:br/>
      </w:r>
      <w:r>
        <w:br/>
      </w:r>
      <w:r w:rsidR="009E5D42">
        <w:t xml:space="preserve">Principe: </w:t>
      </w:r>
      <w:r>
        <w:t xml:space="preserve">Kijken naar de verhouding van zuurstofarm en zuurstofrijk bloed. In actieve hersengebieden is er een verhoging van de bloedtoevoer. Het zuurstofarm en het zuurstofrijk bloe hebben andere magnetische resonantie signalen. </w:t>
      </w:r>
      <w:r>
        <w:br/>
        <w:t xml:space="preserve">(hart </w:t>
      </w:r>
      <w:r>
        <w:sym w:font="Wingdings" w:char="F0E0"/>
      </w:r>
      <w:r>
        <w:t xml:space="preserve"> zuurstofrijk bloed </w:t>
      </w:r>
      <w:r>
        <w:sym w:font="Wingdings" w:char="F0E0"/>
      </w:r>
      <w:r>
        <w:t xml:space="preserve"> haarvaten </w:t>
      </w:r>
      <w:r>
        <w:sym w:font="Wingdings" w:char="F0E0"/>
      </w:r>
      <w:r w:rsidR="009E5D42">
        <w:t xml:space="preserve"> zuurstofarm bloed</w:t>
      </w:r>
      <w:r>
        <w:t>)</w:t>
      </w:r>
    </w:p>
    <w:p w:rsidR="009E5D42" w:rsidRDefault="00F546FE" w:rsidP="009E5D42">
      <w:r>
        <w:t xml:space="preserve">Gebruik maken van </w:t>
      </w:r>
      <w:r w:rsidR="009E5D42">
        <w:t>BOLD: Blood Oxygenation Level Dependent signal</w:t>
      </w:r>
      <w:r>
        <w:t>en</w:t>
      </w:r>
    </w:p>
    <w:p w:rsidR="00070E89" w:rsidRDefault="00F546FE" w:rsidP="00070E89">
      <w:r w:rsidRPr="00F546FE">
        <w:t>Het is niet dat wanneer er verhoogde activatie geobserveerd wordt in beide hemisferen, dat beide hersenhelften ook noodzakelijk zijn voor de taak</w:t>
      </w:r>
      <w:r w:rsidR="00070E89">
        <w:t>. Door de BOLD</w:t>
      </w:r>
      <w:r w:rsidR="00457408">
        <w:t xml:space="preserve"> kan er een exacte mapping van bloedvaten worden gemaakt, maar we kennen het verband tussen bloedvaten en neurale activiteit niet. </w:t>
      </w:r>
    </w:p>
    <w:p w:rsidR="00457408" w:rsidRDefault="00457408" w:rsidP="00070E89">
      <w:r>
        <w:t>De wi</w:t>
      </w:r>
      <w:r w:rsidR="00F546FE">
        <w:t>n</w:t>
      </w:r>
      <w:r>
        <w:t>st ten opzichte van de PET scan, is dat fMRI een betere temporele resolutie heeft.</w:t>
      </w:r>
      <w:r w:rsidR="007D1FD3">
        <w:t xml:space="preserve"> (maar nog niet fantastisch)</w:t>
      </w:r>
      <w:r>
        <w:t xml:space="preserve"> Eén meting duurt seconden, in plaats van minuten. Let wel: een actiepotentiaal is 1 miliseconde. </w:t>
      </w:r>
    </w:p>
    <w:p w:rsidR="00070E89" w:rsidRDefault="00F41CCC" w:rsidP="00070E89">
      <w:r>
        <w:rPr>
          <w:noProof/>
          <w:lang w:val="nl-BE" w:eastAsia="nl-BE"/>
        </w:rPr>
        <w:drawing>
          <wp:anchor distT="0" distB="0" distL="114300" distR="114300" simplePos="0" relativeHeight="251668480" behindDoc="1" locked="0" layoutInCell="1" allowOverlap="1" wp14:anchorId="5718F675" wp14:editId="73B3C283">
            <wp:simplePos x="0" y="0"/>
            <wp:positionH relativeFrom="column">
              <wp:posOffset>4072255</wp:posOffset>
            </wp:positionH>
            <wp:positionV relativeFrom="paragraph">
              <wp:posOffset>1430655</wp:posOffset>
            </wp:positionV>
            <wp:extent cx="1967865" cy="1828800"/>
            <wp:effectExtent l="0" t="0" r="0"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6786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070E89" w:rsidRPr="00070E89">
        <w:t>Voordelen fMRI</w:t>
      </w:r>
      <w:r w:rsidR="00070E89">
        <w:t>:</w:t>
      </w:r>
      <w:r w:rsidR="00070E89">
        <w:br/>
      </w:r>
      <w:r w:rsidR="00070E89">
        <w:sym w:font="Wingdings" w:char="F0E0"/>
      </w:r>
      <w:r w:rsidR="00070E89">
        <w:t xml:space="preserve"> spatiale resolutie en temporele resolutie beter (maar nog beperkt)</w:t>
      </w:r>
      <w:r w:rsidR="00070E89">
        <w:br/>
      </w:r>
      <w:r w:rsidR="00070E89">
        <w:sym w:font="Wingdings" w:char="F0E0"/>
      </w:r>
      <w:r w:rsidR="00070E89">
        <w:t xml:space="preserve"> Geen beperking tot blok design</w:t>
      </w:r>
      <w:r w:rsidR="00070E89">
        <w:br/>
      </w:r>
      <w:r w:rsidR="00070E89">
        <w:sym w:font="Wingdings" w:char="F0E0"/>
      </w:r>
      <w:r w:rsidR="00070E89">
        <w:t xml:space="preserve"> anatomische en fysiologische scan tegelijkertijd </w:t>
      </w:r>
      <w:r w:rsidR="00070E89">
        <w:br/>
      </w:r>
      <w:r w:rsidR="00070E89">
        <w:sym w:font="Wingdings" w:char="F0E0"/>
      </w:r>
      <w:r w:rsidR="00070E89">
        <w:t xml:space="preserve"> geen beperkingen in aantal scans </w:t>
      </w:r>
      <w:r w:rsidR="00070E89">
        <w:br/>
      </w:r>
      <w:r w:rsidR="00070E89">
        <w:sym w:font="Wingdings" w:char="F0E0"/>
      </w:r>
      <w:r w:rsidR="00070E89">
        <w:t xml:space="preserve"> minder proefpersonen nodig </w:t>
      </w:r>
      <w:r w:rsidR="00070E89">
        <w:br/>
      </w:r>
      <w:r w:rsidR="00070E89">
        <w:sym w:font="Wingdings" w:char="F0E0"/>
      </w:r>
      <w:r w:rsidR="00070E89">
        <w:t xml:space="preserve"> minder duur </w:t>
      </w:r>
      <w:r w:rsidR="00070E89">
        <w:br/>
      </w:r>
      <w:r w:rsidR="00070E89">
        <w:sym w:font="Wingdings" w:char="F0E0"/>
      </w:r>
      <w:r w:rsidR="00070E89">
        <w:t xml:space="preserve"> niet invasief</w:t>
      </w:r>
    </w:p>
    <w:p w:rsidR="00457408" w:rsidRPr="00F41CCC" w:rsidRDefault="00430CB2" w:rsidP="00430CB2">
      <w:pPr>
        <w:rPr>
          <w:b/>
        </w:rPr>
      </w:pPr>
      <w:r w:rsidRPr="00F41CCC">
        <w:rPr>
          <w:b/>
        </w:rPr>
        <w:t>optical imaging/near infrared spectroscopy</w:t>
      </w:r>
    </w:p>
    <w:p w:rsidR="00F41CCC" w:rsidRDefault="00430CB2" w:rsidP="009E5D42">
      <w:r>
        <w:rPr>
          <w:noProof/>
          <w:lang w:val="nl-BE" w:eastAsia="nl-BE"/>
        </w:rPr>
        <w:drawing>
          <wp:inline distT="0" distB="0" distL="0" distR="0" wp14:anchorId="523A1DE4" wp14:editId="1A9988E0">
            <wp:extent cx="4152900" cy="262890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52900" cy="2628900"/>
                    </a:xfrm>
                    <a:prstGeom prst="rect">
                      <a:avLst/>
                    </a:prstGeom>
                    <a:noFill/>
                    <a:ln>
                      <a:noFill/>
                    </a:ln>
                  </pic:spPr>
                </pic:pic>
              </a:graphicData>
            </a:graphic>
          </wp:inline>
        </w:drawing>
      </w:r>
    </w:p>
    <w:p w:rsidR="00F41CCC" w:rsidRDefault="000304D0" w:rsidP="009E5D42">
      <w:r>
        <w:t>Infrarood licht op de cortex om te kijken naar zuurstofrijk bloed en zuurstofarm bloed. Dit gebeurt voornamelijk bij kinderen omdat ze een dunnere schedel hebbe</w:t>
      </w:r>
      <w:r w:rsidR="007D1FD3">
        <w:t>n en ze dan niet in</w:t>
      </w:r>
      <w:r>
        <w:t xml:space="preserve"> ver</w:t>
      </w:r>
      <w:r w:rsidR="007D1FD3">
        <w:t>velende kleine ruimtes moeten zitten.</w:t>
      </w:r>
    </w:p>
    <w:p w:rsidR="009E3D69" w:rsidRDefault="009E3D69" w:rsidP="009E3D69">
      <w:pPr>
        <w:pStyle w:val="Kop3"/>
      </w:pPr>
      <w:r>
        <w:lastRenderedPageBreak/>
        <w:t>Eigenschappen van recente neurowetenschappelijke technologieën</w:t>
      </w:r>
    </w:p>
    <w:p w:rsidR="009E3D69" w:rsidRDefault="009E3D69" w:rsidP="009E3D69">
      <w:pPr>
        <w:jc w:val="center"/>
      </w:pPr>
      <w:r>
        <w:rPr>
          <w:noProof/>
          <w:lang w:val="nl-BE" w:eastAsia="nl-BE"/>
        </w:rPr>
        <w:drawing>
          <wp:inline distT="0" distB="0" distL="0" distR="0" wp14:anchorId="0F24B313" wp14:editId="0DF68E23">
            <wp:extent cx="3929156" cy="3133725"/>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29156" cy="3133725"/>
                    </a:xfrm>
                    <a:prstGeom prst="rect">
                      <a:avLst/>
                    </a:prstGeom>
                    <a:noFill/>
                    <a:ln>
                      <a:noFill/>
                    </a:ln>
                  </pic:spPr>
                </pic:pic>
              </a:graphicData>
            </a:graphic>
          </wp:inline>
        </w:drawing>
      </w:r>
    </w:p>
    <w:p w:rsidR="00F41CCC" w:rsidRDefault="00F05D91" w:rsidP="009E3D69">
      <w:pPr>
        <w:pStyle w:val="Kop3"/>
      </w:pPr>
      <w:r>
        <w:t>Functionele beeldvorming: Designs, methodes en analyse en interpretatie</w:t>
      </w:r>
    </w:p>
    <w:p w:rsidR="00F05D91" w:rsidRDefault="00D00EA2" w:rsidP="00F05D91">
      <w:r>
        <w:t>Functionele beeldvorming: het meten van metabole veranderingen tegenover hersenactiviteit</w:t>
      </w:r>
    </w:p>
    <w:p w:rsidR="00D00EA2" w:rsidRDefault="00D00EA2" w:rsidP="00D00EA2">
      <w:r w:rsidRPr="00D00EA2">
        <w:rPr>
          <w:b/>
        </w:rPr>
        <w:t xml:space="preserve">PET </w:t>
      </w:r>
      <w:r>
        <w:rPr>
          <w:b/>
        </w:rPr>
        <w:br/>
      </w:r>
      <w:r>
        <w:sym w:font="Wingdings" w:char="F0E0"/>
      </w:r>
      <w:r>
        <w:t xml:space="preserve"> Detecteren radioacti</w:t>
      </w:r>
      <w:r w:rsidR="006912CA">
        <w:t>e</w:t>
      </w:r>
      <w:r>
        <w:t>ve emissie</w:t>
      </w:r>
      <w:r>
        <w:rPr>
          <w:b/>
        </w:rPr>
        <w:br/>
      </w:r>
      <w:r w:rsidRPr="00D00EA2">
        <w:sym w:font="Wingdings" w:char="F0E0"/>
      </w:r>
      <w:r w:rsidRPr="00D00EA2">
        <w:t>temporele</w:t>
      </w:r>
      <w:r w:rsidR="006912CA">
        <w:t xml:space="preserve"> resolutie 10 talle seconden (omwille </w:t>
      </w:r>
      <w:r>
        <w:t>v</w:t>
      </w:r>
      <w:r w:rsidR="006912CA">
        <w:t>an</w:t>
      </w:r>
      <w:r>
        <w:t xml:space="preserve"> cumulatieve meting)</w:t>
      </w:r>
      <w:r w:rsidR="006912CA">
        <w:t xml:space="preserve"> Deze is traag doordat je met een radiotoop zit.</w:t>
      </w:r>
      <w:r w:rsidR="006912CA">
        <w:rPr>
          <w:b/>
        </w:rPr>
        <w:br/>
      </w:r>
      <w:r w:rsidR="006912CA" w:rsidRPr="006912CA">
        <w:sym w:font="Wingdings" w:char="F0E0"/>
      </w:r>
      <w:r w:rsidR="006912CA">
        <w:rPr>
          <w:b/>
        </w:rPr>
        <w:t xml:space="preserve"> </w:t>
      </w:r>
      <w:r>
        <w:t xml:space="preserve">spatiale resolutie </w:t>
      </w:r>
      <w:r w:rsidR="006912CA">
        <w:t xml:space="preserve">is </w:t>
      </w:r>
      <w:r>
        <w:t>enkele millimeters</w:t>
      </w:r>
      <w:r w:rsidR="006912CA">
        <w:t xml:space="preserve"> en dus redelijk goed</w:t>
      </w:r>
    </w:p>
    <w:p w:rsidR="006912CA" w:rsidRPr="006912CA" w:rsidRDefault="006912CA" w:rsidP="006912CA">
      <w:r>
        <w:rPr>
          <w:b/>
        </w:rPr>
        <w:t>fMRI</w:t>
      </w:r>
      <w:r>
        <w:br/>
      </w:r>
      <w:r>
        <w:sym w:font="Wingdings" w:char="F0E0"/>
      </w:r>
      <w:r>
        <w:t xml:space="preserve"> verhouding zuurstofrijk/ zuurstofarm bloed</w:t>
      </w:r>
      <w:r>
        <w:br/>
      </w:r>
      <w:r>
        <w:sym w:font="Wingdings" w:char="F0E0"/>
      </w:r>
      <w:r>
        <w:t xml:space="preserve"> temporele resolutie afhankelijk van experimenteel design tot min 1 seconde </w:t>
      </w:r>
      <w:r>
        <w:br/>
        <w:t>(meting BOLD = online) Online meten hoeveel bloed er op een bepaald moment in een hersendeel aanwezig is.</w:t>
      </w:r>
      <w:r>
        <w:br/>
      </w:r>
      <w:r>
        <w:sym w:font="Wingdings" w:char="F0E0"/>
      </w:r>
      <w:r>
        <w:t>spatiale resolutie: enkele millimeters</w:t>
      </w:r>
    </w:p>
    <w:p w:rsidR="009E3D69" w:rsidRDefault="006912CA" w:rsidP="006912CA">
      <w:pPr>
        <w:pStyle w:val="Kop4"/>
      </w:pPr>
      <w:r>
        <w:t>Verschillende designs</w:t>
      </w:r>
    </w:p>
    <w:p w:rsidR="006912CA" w:rsidRDefault="006912CA" w:rsidP="006912CA">
      <w:r>
        <w:t>Online activiteit is met een fMRI scan min of meer waarneembaar. Daardoor zijn verschillende onderzoeksdesigns mogelijk:</w:t>
      </w:r>
    </w:p>
    <w:p w:rsidR="006912CA" w:rsidRDefault="00C71438" w:rsidP="006912CA">
      <w:r>
        <w:rPr>
          <w:b/>
        </w:rPr>
        <w:t>Block design:</w:t>
      </w:r>
      <w:r>
        <w:t xml:space="preserve"> twee gescheiden condities, twee verschillende opdrachten. Condities in blokken van elkaar afschermen en telkens dezelfde taak laten uitvoeren in verschillende condities.</w:t>
      </w:r>
      <w:r w:rsidR="006912CA">
        <w:t xml:space="preserve"> Veel stimuli nodig voor statistische berekening. Is saai.</w:t>
      </w:r>
    </w:p>
    <w:p w:rsidR="006912CA" w:rsidRDefault="006912CA" w:rsidP="006912CA"/>
    <w:p w:rsidR="006912CA" w:rsidRPr="003C7CD6" w:rsidRDefault="006912CA" w:rsidP="006912CA">
      <w:r>
        <w:t>Veel na elkaar dezelfde stimulus aanbieden. Het BOLD signaal telt op tot een maximum capaciteit. We maximaliseren het verschil tussen de experimentele en controle stimuli.</w:t>
      </w:r>
    </w:p>
    <w:p w:rsidR="006912CA" w:rsidRDefault="00C71438" w:rsidP="006912CA">
      <w:r>
        <w:rPr>
          <w:b/>
        </w:rPr>
        <w:t>Event-gerelateerd:</w:t>
      </w:r>
      <w:r>
        <w:t xml:space="preserve"> stimulus en baseline alternerend. </w:t>
      </w:r>
      <w:r w:rsidR="006912CA">
        <w:t>Alterneren van de experimentele en controle stimuli. Het verschil wordt heel klein, je verliest statistische power.</w:t>
      </w:r>
    </w:p>
    <w:p w:rsidR="006912CA" w:rsidRDefault="006912CA" w:rsidP="006912CA">
      <w:pPr>
        <w:pStyle w:val="Geenafstand"/>
      </w:pPr>
    </w:p>
    <w:p w:rsidR="00C71438" w:rsidRDefault="00C71438" w:rsidP="00C71438">
      <w:r>
        <w:rPr>
          <w:b/>
        </w:rPr>
        <w:t xml:space="preserve">Event-gerelateerd: </w:t>
      </w:r>
      <w:r>
        <w:t xml:space="preserve">Stochastich design </w:t>
      </w:r>
      <w:r w:rsidR="006912CA">
        <w:t>At random aanbieden van experimentele of controle stimuli.</w:t>
      </w:r>
    </w:p>
    <w:p w:rsidR="006912CA" w:rsidRDefault="00C71438" w:rsidP="00C71438">
      <w:pPr>
        <w:jc w:val="center"/>
      </w:pPr>
      <w:r>
        <w:rPr>
          <w:noProof/>
          <w:lang w:val="nl-BE" w:eastAsia="nl-BE"/>
        </w:rPr>
        <w:drawing>
          <wp:inline distT="0" distB="0" distL="0" distR="0" wp14:anchorId="46B78AF6" wp14:editId="0A5AECB1">
            <wp:extent cx="2686050" cy="234442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MRI.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86050" cy="2344420"/>
                    </a:xfrm>
                    <a:prstGeom prst="rect">
                      <a:avLst/>
                    </a:prstGeom>
                  </pic:spPr>
                </pic:pic>
              </a:graphicData>
            </a:graphic>
          </wp:inline>
        </w:drawing>
      </w:r>
    </w:p>
    <w:p w:rsidR="00C71438" w:rsidRPr="00C71438" w:rsidRDefault="00C71438" w:rsidP="00C71438">
      <w:pPr>
        <w:rPr>
          <w:b/>
        </w:rPr>
      </w:pPr>
      <w:r w:rsidRPr="00C71438">
        <w:rPr>
          <w:b/>
        </w:rPr>
        <w:t>Voordelen “block design”</w:t>
      </w:r>
      <w:r>
        <w:rPr>
          <w:b/>
        </w:rPr>
        <w:br/>
      </w:r>
      <w:r w:rsidRPr="00C71438">
        <w:sym w:font="Wingdings" w:char="F0E0"/>
      </w:r>
      <w:r>
        <w:rPr>
          <w:b/>
        </w:rPr>
        <w:t xml:space="preserve"> </w:t>
      </w:r>
      <w:r>
        <w:t>Maximaal contrast signaalsterkte tussen de verschillende condities</w:t>
      </w:r>
    </w:p>
    <w:p w:rsidR="00C71438" w:rsidRPr="00C71438" w:rsidRDefault="00C71438" w:rsidP="00C71438">
      <w:pPr>
        <w:rPr>
          <w:b/>
        </w:rPr>
      </w:pPr>
      <w:r w:rsidRPr="00C71438">
        <w:rPr>
          <w:b/>
        </w:rPr>
        <w:t>Voordelen “event-related design”</w:t>
      </w:r>
      <w:r>
        <w:rPr>
          <w:b/>
        </w:rPr>
        <w:br/>
      </w:r>
      <w:r w:rsidRPr="00C71438">
        <w:sym w:font="Wingdings" w:char="F0E0"/>
      </w:r>
      <w:r>
        <w:rPr>
          <w:b/>
        </w:rPr>
        <w:t xml:space="preserve"> </w:t>
      </w:r>
      <w:r>
        <w:t>Alternatie van condities =&gt; vermijden van artefacten tegenover block design (bv. ontwikkeling strategieën)</w:t>
      </w:r>
      <w:r>
        <w:br/>
      </w:r>
      <w:r>
        <w:sym w:font="Wingdings" w:char="F0E0"/>
      </w:r>
      <w:r>
        <w:t xml:space="preserve"> Verhoogde temporele resolutie =&gt; linken fMRI data aan gedrag (hoe ﬂuctueert reactietijd met amplitude van de corresponderende fMRI response van trial tot trial). Men kan zien wat er gebeurt in combinatie met een bepaalde gebeurtenis.</w:t>
      </w:r>
    </w:p>
    <w:p w:rsidR="006912CA" w:rsidRDefault="001C53B6" w:rsidP="001C53B6">
      <w:pPr>
        <w:pStyle w:val="Kop4"/>
      </w:pPr>
      <w:r>
        <w:t>Methodes en analyse</w:t>
      </w:r>
    </w:p>
    <w:p w:rsidR="001C53B6" w:rsidRDefault="001C53B6" w:rsidP="001C53B6">
      <w:r>
        <w:rPr>
          <w:b/>
        </w:rPr>
        <w:t>Subtractiemethode:</w:t>
      </w:r>
      <w:r>
        <w:t xml:space="preserve"> (vervolg)</w:t>
      </w:r>
      <w:r>
        <w:br/>
        <w:t>Opgelet: toevoeging van taakcomponent niet steeds additief</w:t>
      </w:r>
      <w:r>
        <w:br/>
        <w:t>Probleem van interacties met andere componenten (interactie-effect)</w:t>
      </w:r>
    </w:p>
    <w:p w:rsidR="001C53B6" w:rsidRDefault="001C53B6" w:rsidP="00A82065">
      <w:r>
        <w:t>Interactie met andere componenten</w:t>
      </w:r>
      <w:r>
        <w:br/>
        <w:t xml:space="preserve">- mogelijke oplossingen: </w:t>
      </w:r>
      <w:r>
        <w:tab/>
      </w:r>
      <w:r>
        <w:br/>
      </w:r>
      <w:r w:rsidRPr="00A82065">
        <w:rPr>
          <w:b/>
        </w:rPr>
        <w:sym w:font="Wingdings" w:char="F0E0"/>
      </w:r>
      <w:r w:rsidRPr="00A82065">
        <w:rPr>
          <w:b/>
        </w:rPr>
        <w:t>conjunctie</w:t>
      </w:r>
      <w:r w:rsidR="00A82065">
        <w:rPr>
          <w:b/>
        </w:rPr>
        <w:t xml:space="preserve">: </w:t>
      </w:r>
      <w:r w:rsidR="00A82065">
        <w:t>Serie van subtracties</w:t>
      </w:r>
      <w:r w:rsidRPr="00A82065">
        <w:rPr>
          <w:b/>
        </w:rPr>
        <w:br/>
      </w:r>
      <w:r w:rsidRPr="00A82065">
        <w:rPr>
          <w:b/>
        </w:rPr>
        <w:sym w:font="Wingdings" w:char="F0E0"/>
      </w:r>
      <w:r w:rsidR="00A82065">
        <w:rPr>
          <w:b/>
        </w:rPr>
        <w:t xml:space="preserve">factoriële designs: </w:t>
      </w:r>
      <w:r w:rsidR="00A82065">
        <w:t>We gaan de interactie expliciet mee in het experiment stoppen. De hoofdeffecten en de interactie-effecten zijn specifiek te onderzoeken.</w:t>
      </w:r>
      <w:r w:rsidRPr="00A82065">
        <w:rPr>
          <w:b/>
        </w:rPr>
        <w:br/>
      </w:r>
      <w:r w:rsidRPr="00A82065">
        <w:rPr>
          <w:b/>
        </w:rPr>
        <w:sym w:font="Wingdings" w:char="F0E0"/>
      </w:r>
      <w:r w:rsidRPr="00A82065">
        <w:rPr>
          <w:b/>
        </w:rPr>
        <w:t>parametrisatie</w:t>
      </w:r>
      <w:r w:rsidR="00A82065">
        <w:rPr>
          <w:b/>
        </w:rPr>
        <w:t xml:space="preserve">: </w:t>
      </w:r>
      <w:r w:rsidR="00A82065">
        <w:t xml:space="preserve">categorische </w:t>
      </w:r>
      <w:r w:rsidR="00A82065">
        <w:sym w:font="Wingdings" w:char="F0F3"/>
      </w:r>
      <w:r w:rsidR="00A82065">
        <w:t xml:space="preserve"> dimensionale designs. We werken met gradaties van moeilijkheid: bv: kat – ezel –tyranosaurus rex. Men </w:t>
      </w:r>
      <w:r w:rsidR="00A82065" w:rsidRPr="00A82065">
        <w:t>kan op die manier ook niet-l</w:t>
      </w:r>
      <w:r w:rsidR="00A82065">
        <w:t>ineaire relaties tussen hersen</w:t>
      </w:r>
      <w:r w:rsidR="00A82065" w:rsidRPr="00A82065">
        <w:t>activiteit en gedrag in beeld</w:t>
      </w:r>
      <w:r w:rsidR="00A82065" w:rsidRPr="00A82065">
        <w:rPr>
          <w:b/>
        </w:rPr>
        <w:t xml:space="preserve"> </w:t>
      </w:r>
      <w:r w:rsidR="00A82065" w:rsidRPr="00A82065">
        <w:t>brengen</w:t>
      </w:r>
      <w:r w:rsidR="00A82065">
        <w:t>. Vooral interessant bij oudere mensen</w:t>
      </w:r>
    </w:p>
    <w:p w:rsidR="000717AD" w:rsidRDefault="000717AD" w:rsidP="00A82065">
      <w:r>
        <w:t>Wat zeggen</w:t>
      </w:r>
      <w:r w:rsidRPr="000717AD">
        <w:t xml:space="preserve"> beelden wel en wat niet? • </w:t>
      </w:r>
      <w:r>
        <w:br/>
      </w:r>
      <w:r>
        <w:sym w:font="Wingdings" w:char="F0E0"/>
      </w:r>
      <w:r w:rsidRPr="000717AD">
        <w:t>“the absence of evidence i</w:t>
      </w:r>
      <w:r>
        <w:t xml:space="preserve">s not evidence of absence” </w:t>
      </w:r>
      <w:r>
        <w:br/>
      </w:r>
      <w:r>
        <w:sym w:font="Wingdings" w:char="F0E0"/>
      </w:r>
      <w:r w:rsidRPr="000717AD">
        <w:t xml:space="preserve"> fMRI en PET zijn correlationele technieken</w:t>
      </w:r>
      <w:r>
        <w:t>. Bij het uitvoeren van een bepaalde taak zie je verschillen in activatie. Dit kan aan verschillende gebieden liggen en het is dan ook niet duidelijk welke gebieden causaal betrokken zijn bij de verwerking. Het is ook dat als je GEEN verschil ziet tussen de twee condities dat dit niet wil zeggen dat een bepaald hersengebied niet betrokken is. Sommige gebieden zijn wel betrokken maar niet echt actief omwille van de eigenschappen van de doorbloeding.</w:t>
      </w:r>
    </w:p>
    <w:p w:rsidR="000717AD" w:rsidRDefault="001C368B" w:rsidP="009E4C28">
      <w:pPr>
        <w:pStyle w:val="Kop3"/>
      </w:pPr>
      <w:r>
        <w:t>Letselstudies</w:t>
      </w:r>
    </w:p>
    <w:p w:rsidR="00FD455D" w:rsidRDefault="00FD455D" w:rsidP="00FD455D">
      <w:r>
        <w:t>Letselstudies vertrekken van de assumptie dat er specifieke gebieden zijn in de hersenen die gespecialiseerd zijn in het uitvoeren van een bepaalde taak.</w:t>
      </w:r>
    </w:p>
    <w:p w:rsidR="00FD455D" w:rsidRDefault="00FD455D" w:rsidP="00FD455D">
      <w:pPr>
        <w:rPr>
          <w:rFonts w:ascii="GillSans" w:hAnsi="GillSans" w:cs="GillSans"/>
          <w:sz w:val="23"/>
          <w:szCs w:val="23"/>
          <w:lang w:val="nl-BE" w:eastAsia="nl-BE"/>
        </w:rPr>
      </w:pPr>
      <w:r>
        <w:rPr>
          <w:rFonts w:ascii="GillSans" w:hAnsi="GillSans" w:cs="GillSans"/>
          <w:sz w:val="23"/>
          <w:szCs w:val="23"/>
          <w:lang w:val="nl-BE" w:eastAsia="nl-BE"/>
        </w:rPr>
        <w:t>Logica:</w:t>
      </w:r>
    </w:p>
    <w:p w:rsidR="00FD455D" w:rsidRDefault="00FD455D" w:rsidP="00FD455D">
      <w:pPr>
        <w:rPr>
          <w:rFonts w:ascii="GillSans" w:hAnsi="GillSans" w:cs="GillSans"/>
          <w:sz w:val="23"/>
          <w:szCs w:val="23"/>
          <w:lang w:val="nl-BE" w:eastAsia="nl-BE"/>
        </w:rPr>
      </w:pPr>
      <w:r>
        <w:rPr>
          <w:rFonts w:ascii="GillSans" w:hAnsi="GillSans" w:cs="GillSans"/>
          <w:sz w:val="23"/>
          <w:szCs w:val="23"/>
          <w:lang w:val="nl-BE" w:eastAsia="nl-BE"/>
        </w:rPr>
        <w:t xml:space="preserve">Als schade aan een bepaald hersengebied leidt tot de onmogelijkheid om een specifieke functie uit te voeren, dan kan men veronderstellen dat die functie steunt op dat bepaalde deel van de hersenen (= </w:t>
      </w:r>
      <w:r w:rsidRPr="00FD455D">
        <w:rPr>
          <w:rFonts w:ascii="GillSans" w:hAnsi="GillSans" w:cs="GillSans"/>
          <w:b/>
          <w:sz w:val="23"/>
          <w:szCs w:val="23"/>
          <w:lang w:val="nl-BE" w:eastAsia="nl-BE"/>
        </w:rPr>
        <w:t>lesie methode</w:t>
      </w:r>
      <w:r>
        <w:rPr>
          <w:rFonts w:ascii="GillSans" w:hAnsi="GillSans" w:cs="GillSans"/>
          <w:sz w:val="23"/>
          <w:szCs w:val="23"/>
          <w:lang w:val="nl-BE" w:eastAsia="nl-BE"/>
        </w:rPr>
        <w:t>)</w:t>
      </w:r>
    </w:p>
    <w:p w:rsidR="00FD455D" w:rsidRDefault="00FD455D" w:rsidP="00FD455D">
      <w:r>
        <w:t xml:space="preserve">Binnen de geschiedenis van de neuropsychologie kan je zeggen dat iedere functie duidelijk gelokaliseerd is in de hersenen. Je kan zo een patchwerk maken van de hersenen en iedere patch gaat een bepaalde functie representeren. </w:t>
      </w:r>
      <w:r>
        <w:br/>
        <w:t>Anderen zeiden dat hersenen een netwerk zijn en dat volledig de hersenen betrokken waren. De plaats van het letsel maakte dan geen verschil.</w:t>
      </w:r>
    </w:p>
    <w:p w:rsidR="00FD455D" w:rsidRDefault="00FD455D" w:rsidP="00FD455D">
      <w:pPr>
        <w:rPr>
          <w:rFonts w:ascii="GillSans" w:hAnsi="GillSans" w:cs="GillSans"/>
          <w:sz w:val="23"/>
          <w:szCs w:val="23"/>
          <w:lang w:val="nl-BE" w:eastAsia="nl-BE"/>
        </w:rPr>
      </w:pPr>
      <w:r>
        <w:t xml:space="preserve">Niet ieder letsel heeft hetzelfde effect op gedrag. Naargelang het letsel zal het geobserveerde gedrag verschillen. Er zijn </w:t>
      </w:r>
      <w:r>
        <w:rPr>
          <w:rFonts w:ascii="GillSans" w:hAnsi="GillSans" w:cs="GillSans"/>
          <w:sz w:val="23"/>
          <w:szCs w:val="23"/>
          <w:lang w:val="nl-BE" w:eastAsia="nl-BE"/>
        </w:rPr>
        <w:t>sterke (functionele en anatomische) connecties tussen verschillende gebieden</w:t>
      </w:r>
    </w:p>
    <w:p w:rsidR="00FD455D" w:rsidRDefault="00FD455D" w:rsidP="00FD455D">
      <w:pPr>
        <w:rPr>
          <w:rFonts w:ascii="GillSans" w:hAnsi="GillSans" w:cs="GillSans"/>
          <w:sz w:val="23"/>
          <w:szCs w:val="23"/>
          <w:lang w:val="nl-BE" w:eastAsia="nl-BE"/>
        </w:rPr>
      </w:pPr>
      <w:r>
        <w:rPr>
          <w:rFonts w:ascii="GillSans" w:hAnsi="GillSans" w:cs="GillSans"/>
          <w:sz w:val="23"/>
          <w:szCs w:val="23"/>
          <w:lang w:val="nl-BE" w:eastAsia="nl-BE"/>
        </w:rPr>
        <w:t>Sommige cognitieve functies meer modulair dan anderen (taal vs. aandacht). Aandacht gaat zich meer verspreid over de hersenen bevinden dan taal.</w:t>
      </w:r>
    </w:p>
    <w:p w:rsidR="00FD455D" w:rsidRDefault="00FD455D" w:rsidP="00FD455D">
      <w:pPr>
        <w:pStyle w:val="Kop4"/>
        <w:rPr>
          <w:lang w:val="nl-BE" w:eastAsia="nl-BE"/>
        </w:rPr>
      </w:pPr>
      <w:r>
        <w:rPr>
          <w:lang w:val="nl-BE" w:eastAsia="nl-BE"/>
        </w:rPr>
        <w:t xml:space="preserve">TMS: </w:t>
      </w:r>
      <w:r w:rsidRPr="00FD455D">
        <w:rPr>
          <w:lang w:val="nl-BE" w:eastAsia="nl-BE"/>
        </w:rPr>
        <w:t>transcraniale magnetische stimulatie</w:t>
      </w:r>
    </w:p>
    <w:p w:rsidR="00FD455D" w:rsidRDefault="00FD455D" w:rsidP="00FD455D">
      <w:pPr>
        <w:rPr>
          <w:lang w:val="nl-BE" w:eastAsia="nl-BE"/>
        </w:rPr>
      </w:pPr>
      <w:r>
        <w:rPr>
          <w:lang w:val="nl-BE" w:eastAsia="nl-BE"/>
        </w:rPr>
        <w:t>= Letsel induceren bij gezonde mensen.</w:t>
      </w:r>
    </w:p>
    <w:p w:rsidR="00FD455D" w:rsidRDefault="00FD455D" w:rsidP="00FD455D">
      <w:pPr>
        <w:rPr>
          <w:lang w:val="nl-BE" w:eastAsia="nl-BE"/>
        </w:rPr>
      </w:pPr>
      <w:r>
        <w:rPr>
          <w:lang w:val="nl-BE" w:eastAsia="nl-BE"/>
        </w:rPr>
        <w:t>T</w:t>
      </w:r>
      <w:r w:rsidRPr="00FD455D">
        <w:rPr>
          <w:lang w:val="nl-BE" w:eastAsia="nl-BE"/>
        </w:rPr>
        <w:t>oedienen van virtuele letsels</w:t>
      </w:r>
      <w:r>
        <w:rPr>
          <w:lang w:val="nl-BE" w:eastAsia="nl-BE"/>
        </w:rPr>
        <w:t xml:space="preserve">: </w:t>
      </w:r>
      <w:r w:rsidRPr="00FD455D">
        <w:rPr>
          <w:lang w:val="nl-BE" w:eastAsia="nl-BE"/>
        </w:rPr>
        <w:t xml:space="preserve">Principe: magnetisch veld </w:t>
      </w:r>
      <w:r w:rsidRPr="00FD455D">
        <w:rPr>
          <w:lang w:val="nl-BE" w:eastAsia="nl-BE"/>
        </w:rPr>
        <w:sym w:font="Wingdings" w:char="F0E0"/>
      </w:r>
      <w:r>
        <w:rPr>
          <w:lang w:val="nl-BE" w:eastAsia="nl-BE"/>
        </w:rPr>
        <w:t xml:space="preserve"> inductie van elektrisch veld </w:t>
      </w:r>
      <w:r w:rsidRPr="00FD455D">
        <w:rPr>
          <w:lang w:val="nl-BE" w:eastAsia="nl-BE"/>
        </w:rPr>
        <w:sym w:font="Wingdings" w:char="F0E0"/>
      </w:r>
      <w:r>
        <w:rPr>
          <w:lang w:val="nl-BE" w:eastAsia="nl-BE"/>
        </w:rPr>
        <w:t xml:space="preserve"> </w:t>
      </w:r>
      <w:r w:rsidRPr="00FD455D">
        <w:rPr>
          <w:lang w:val="nl-BE" w:eastAsia="nl-BE"/>
        </w:rPr>
        <w:t>stimulatie van neuronen en verandering van rustpotentiaal</w:t>
      </w:r>
      <w:r>
        <w:rPr>
          <w:lang w:val="nl-BE" w:eastAsia="nl-BE"/>
        </w:rPr>
        <w:t xml:space="preserve"> </w:t>
      </w:r>
      <w:r w:rsidRPr="00FD455D">
        <w:rPr>
          <w:lang w:val="nl-BE" w:eastAsia="nl-BE"/>
        </w:rPr>
        <w:sym w:font="Wingdings" w:char="F0E0"/>
      </w:r>
      <w:r>
        <w:rPr>
          <w:lang w:val="nl-BE" w:eastAsia="nl-BE"/>
        </w:rPr>
        <w:t xml:space="preserve"> noise </w:t>
      </w:r>
      <w:r w:rsidRPr="00FD455D">
        <w:rPr>
          <w:lang w:val="nl-BE" w:eastAsia="nl-BE"/>
        </w:rPr>
        <w:sym w:font="Wingdings" w:char="F0E0"/>
      </w:r>
      <w:r w:rsidRPr="00FD455D">
        <w:rPr>
          <w:lang w:val="nl-BE" w:eastAsia="nl-BE"/>
        </w:rPr>
        <w:t xml:space="preserve"> gebieden kunnen niet meer normaal functioneren</w:t>
      </w:r>
    </w:p>
    <w:p w:rsidR="00FD455D" w:rsidRDefault="00FD455D" w:rsidP="00FD455D">
      <w:pPr>
        <w:rPr>
          <w:lang w:val="nl-BE" w:eastAsia="nl-BE"/>
        </w:rPr>
      </w:pPr>
      <w:r w:rsidRPr="00FD455D">
        <w:rPr>
          <w:lang w:val="nl-BE" w:eastAsia="nl-BE"/>
        </w:rPr>
        <w:t xml:space="preserve">TMS is dus eigenlijk een tijdelijke verstoring van neuronen, die zo kort plaatsvindt, zodat er </w:t>
      </w:r>
      <w:r>
        <w:rPr>
          <w:lang w:val="nl-BE" w:eastAsia="nl-BE"/>
        </w:rPr>
        <w:t xml:space="preserve">geen </w:t>
      </w:r>
      <w:r w:rsidRPr="00FD455D">
        <w:rPr>
          <w:lang w:val="nl-BE" w:eastAsia="nl-BE"/>
        </w:rPr>
        <w:t>reo</w:t>
      </w:r>
      <w:r>
        <w:rPr>
          <w:lang w:val="nl-BE" w:eastAsia="nl-BE"/>
        </w:rPr>
        <w:t>r</w:t>
      </w:r>
      <w:r w:rsidRPr="00FD455D">
        <w:rPr>
          <w:lang w:val="nl-BE" w:eastAsia="nl-BE"/>
        </w:rPr>
        <w:t>ganisatie kan optreden.</w:t>
      </w:r>
    </w:p>
    <w:p w:rsidR="00CD1A1A" w:rsidRDefault="00FD455D" w:rsidP="00FD455D">
      <w:pPr>
        <w:rPr>
          <w:lang w:val="nl-BE" w:eastAsia="nl-BE"/>
        </w:rPr>
      </w:pPr>
      <w:r w:rsidRPr="00FD455D">
        <w:rPr>
          <w:b/>
          <w:lang w:val="nl-BE" w:eastAsia="nl-BE"/>
        </w:rPr>
        <w:t>Voordelen:</w:t>
      </w:r>
      <w:r>
        <w:rPr>
          <w:b/>
          <w:lang w:val="nl-BE" w:eastAsia="nl-BE"/>
        </w:rPr>
        <w:br/>
      </w:r>
      <w:r w:rsidR="00CD1A1A">
        <w:rPr>
          <w:lang w:val="nl-BE" w:eastAsia="nl-BE"/>
        </w:rPr>
        <w:t>- zowel online als offline gebruik</w:t>
      </w:r>
      <w:r>
        <w:rPr>
          <w:b/>
          <w:lang w:val="nl-BE" w:eastAsia="nl-BE"/>
        </w:rPr>
        <w:br/>
      </w:r>
      <w:r w:rsidRPr="00FD455D">
        <w:rPr>
          <w:lang w:val="nl-BE" w:eastAsia="nl-BE"/>
        </w:rPr>
        <w:t>- Je kan spec</w:t>
      </w:r>
      <w:r>
        <w:rPr>
          <w:lang w:val="nl-BE" w:eastAsia="nl-BE"/>
        </w:rPr>
        <w:t>i</w:t>
      </w:r>
      <w:r w:rsidRPr="00FD455D">
        <w:rPr>
          <w:lang w:val="nl-BE" w:eastAsia="nl-BE"/>
        </w:rPr>
        <w:t>fiek richten (Bv. duim laten bewegen)</w:t>
      </w:r>
      <w:r w:rsidR="00CD1A1A">
        <w:rPr>
          <w:b/>
          <w:lang w:val="nl-BE" w:eastAsia="nl-BE"/>
        </w:rPr>
        <w:br/>
      </w:r>
      <w:r w:rsidRPr="00FD455D">
        <w:rPr>
          <w:lang w:val="nl-BE" w:eastAsia="nl-BE"/>
        </w:rPr>
        <w:t xml:space="preserve">- Patiënten kunnen d.m.v. TMS </w:t>
      </w:r>
      <w:r>
        <w:rPr>
          <w:lang w:val="nl-BE" w:eastAsia="nl-BE"/>
        </w:rPr>
        <w:t xml:space="preserve">geen </w:t>
      </w:r>
      <w:r w:rsidRPr="00FD455D">
        <w:rPr>
          <w:lang w:val="nl-BE" w:eastAsia="nl-BE"/>
        </w:rPr>
        <w:t>alternatieve strategieën ontwikkelen die men kan gebruiken om te functioneren in het dagelijks leven</w:t>
      </w:r>
      <w:r w:rsidR="00CD1A1A">
        <w:rPr>
          <w:lang w:val="nl-BE" w:eastAsia="nl-BE"/>
        </w:rPr>
        <w:t>.</w:t>
      </w:r>
    </w:p>
    <w:p w:rsidR="00FD455D" w:rsidRPr="00CD1A1A" w:rsidRDefault="00FD455D" w:rsidP="00FD455D">
      <w:pPr>
        <w:rPr>
          <w:lang w:val="nl-BE" w:eastAsia="nl-BE"/>
        </w:rPr>
      </w:pPr>
      <w:r w:rsidRPr="00FD455D">
        <w:rPr>
          <w:lang w:val="nl-BE" w:eastAsia="nl-BE"/>
        </w:rPr>
        <w:t>- Je kan een letsel toedienen op plaatsen waar een beschadiging slechts zelden optreedt.</w:t>
      </w:r>
      <w:r w:rsidR="00CD1A1A">
        <w:rPr>
          <w:lang w:val="nl-BE" w:eastAsia="nl-BE"/>
        </w:rPr>
        <w:t xml:space="preserve"> </w:t>
      </w:r>
      <w:r w:rsidRPr="00FD455D">
        <w:rPr>
          <w:lang w:val="nl-BE" w:eastAsia="nl-BE"/>
        </w:rPr>
        <w:t>(corticale gebieden) De locatie van een letsel is soms heel specifiek gebonden aan de structuur van de bloedvaten.</w:t>
      </w:r>
    </w:p>
    <w:p w:rsidR="00FD455D" w:rsidRDefault="00FD455D" w:rsidP="00FD455D">
      <w:pPr>
        <w:rPr>
          <w:lang w:val="nl-BE" w:eastAsia="nl-BE"/>
        </w:rPr>
      </w:pPr>
      <w:r w:rsidRPr="00FD455D">
        <w:rPr>
          <w:lang w:val="nl-BE" w:eastAsia="nl-BE"/>
        </w:rPr>
        <w:t>Nadeel:</w:t>
      </w:r>
      <w:r w:rsidR="00CD1A1A">
        <w:rPr>
          <w:lang w:val="nl-BE" w:eastAsia="nl-BE"/>
        </w:rPr>
        <w:br/>
      </w:r>
      <w:r w:rsidRPr="00FD455D">
        <w:rPr>
          <w:lang w:val="nl-BE" w:eastAsia="nl-BE"/>
        </w:rPr>
        <w:t>- Magnetische puls gaat niet zo diep, dus je kan niet in de diepe groeven van de cortex raken.</w:t>
      </w:r>
    </w:p>
    <w:p w:rsidR="00CD1A1A" w:rsidRDefault="00CD1A1A" w:rsidP="00817362">
      <w:pPr>
        <w:pStyle w:val="Lijstalinea"/>
        <w:numPr>
          <w:ilvl w:val="0"/>
          <w:numId w:val="8"/>
        </w:numPr>
        <w:rPr>
          <w:lang w:eastAsia="nl-BE"/>
        </w:rPr>
      </w:pPr>
      <w:r>
        <w:rPr>
          <w:lang w:eastAsia="nl-BE"/>
        </w:rPr>
        <w:t>Spatiale resolutie is enkele mm</w:t>
      </w:r>
    </w:p>
    <w:p w:rsidR="00CD1A1A" w:rsidRDefault="00CD1A1A" w:rsidP="00817362">
      <w:pPr>
        <w:pStyle w:val="Lijstalinea"/>
        <w:numPr>
          <w:ilvl w:val="0"/>
          <w:numId w:val="8"/>
        </w:numPr>
        <w:rPr>
          <w:lang w:eastAsia="nl-BE"/>
        </w:rPr>
      </w:pPr>
      <w:r>
        <w:rPr>
          <w:lang w:eastAsia="nl-BE"/>
        </w:rPr>
        <w:t>Temporele resolutie: 1 pulse &lt; 1 mm</w:t>
      </w:r>
    </w:p>
    <w:p w:rsidR="00CD1A1A" w:rsidRDefault="00EF7D0B" w:rsidP="00CD1A1A">
      <w:pPr>
        <w:rPr>
          <w:lang w:eastAsia="nl-BE"/>
        </w:rPr>
      </w:pPr>
      <w:r w:rsidRPr="00EF7D0B">
        <w:rPr>
          <w:lang w:eastAsia="nl-BE"/>
        </w:rPr>
        <w:t>Convergentie TMS &amp; single case studie</w:t>
      </w:r>
      <w:r>
        <w:rPr>
          <w:lang w:eastAsia="nl-BE"/>
        </w:rPr>
        <w:t>:</w:t>
      </w:r>
      <w:r>
        <w:rPr>
          <w:lang w:eastAsia="nl-BE"/>
        </w:rPr>
        <w:br/>
      </w:r>
      <w:r w:rsidRPr="00EF7D0B">
        <w:rPr>
          <w:lang w:eastAsia="nl-BE"/>
        </w:rPr>
        <w:t>Vrouw  die blind was, kon plots geen braille meer lezen door een beschadiging aan een bepaald h</w:t>
      </w:r>
      <w:r>
        <w:rPr>
          <w:lang w:eastAsia="nl-BE"/>
        </w:rPr>
        <w:t xml:space="preserve">ersengebied. Mensen </w:t>
      </w:r>
      <w:r w:rsidRPr="00EF7D0B">
        <w:rPr>
          <w:lang w:eastAsia="nl-BE"/>
        </w:rPr>
        <w:t>gaan meer fouten lezen wanneer met TMS de cortex wordt gestimuleerd. Dit treedt niet op bij mensen die blind zijn.</w:t>
      </w:r>
    </w:p>
    <w:p w:rsidR="00EF7D0B" w:rsidRDefault="00EF7D0B" w:rsidP="00EF7D0B">
      <w:pPr>
        <w:pStyle w:val="Kop4"/>
        <w:rPr>
          <w:lang w:eastAsia="nl-BE"/>
        </w:rPr>
      </w:pPr>
      <w:r>
        <w:rPr>
          <w:lang w:eastAsia="nl-BE"/>
        </w:rPr>
        <w:t>Intercraniale stimulatie</w:t>
      </w:r>
    </w:p>
    <w:p w:rsidR="00EF7D0B" w:rsidRDefault="00EF7D0B" w:rsidP="00EF7D0B">
      <w:pPr>
        <w:rPr>
          <w:lang w:eastAsia="nl-BE"/>
        </w:rPr>
      </w:pPr>
      <w:r>
        <w:rPr>
          <w:lang w:eastAsia="nl-BE"/>
        </w:rPr>
        <w:t>D</w:t>
      </w:r>
      <w:r w:rsidRPr="00EF7D0B">
        <w:rPr>
          <w:lang w:eastAsia="nl-BE"/>
        </w:rPr>
        <w:t>eep brain stimulation</w:t>
      </w:r>
      <w:r>
        <w:rPr>
          <w:lang w:eastAsia="nl-BE"/>
        </w:rPr>
        <w:t xml:space="preserve"> bij behandeling van epilepsie, Parkinson, depressie, obsessief-compulsive stoornis, Tourette</w:t>
      </w:r>
    </w:p>
    <w:p w:rsidR="00EF7D0B" w:rsidRDefault="00EF7D0B" w:rsidP="00EF7D0B">
      <w:pPr>
        <w:rPr>
          <w:lang w:eastAsia="nl-BE"/>
        </w:rPr>
      </w:pPr>
      <w:r>
        <w:rPr>
          <w:lang w:eastAsia="nl-BE"/>
        </w:rPr>
        <w:t>Deep brain stimulatie: bepaalde gebieden elektrisch stimuleren door een elektrode in te brengen. (Bv. Bij Parkinson stimulator opzetten om tremor te verminderen.)</w:t>
      </w:r>
    </w:p>
    <w:p w:rsidR="00EF7D0B" w:rsidRDefault="00EF7D0B" w:rsidP="00EF7D0B">
      <w:pPr>
        <w:rPr>
          <w:lang w:eastAsia="nl-BE"/>
        </w:rPr>
      </w:pPr>
      <w:r>
        <w:rPr>
          <w:lang w:eastAsia="nl-BE"/>
        </w:rPr>
        <w:t>Bij mensen met epilepsie gaat men door de elektrode proberen voorspellen wanneer er een epileptische aanval gaat zijn. De elektrode meet en voorspelt en tegelijk is deze verbonden met de elektrostimulator die bepaalde hersengebieden kunnen stimuleren die de aanval kunnen voorkomen.</w:t>
      </w:r>
    </w:p>
    <w:p w:rsidR="00EF7D0B" w:rsidRDefault="00EF7D0B" w:rsidP="00EF7D0B">
      <w:pPr>
        <w:pStyle w:val="Kop4"/>
        <w:rPr>
          <w:lang w:eastAsia="nl-BE"/>
        </w:rPr>
      </w:pPr>
      <w:r>
        <w:rPr>
          <w:lang w:eastAsia="nl-BE"/>
        </w:rPr>
        <w:t>Patiëntenstudies</w:t>
      </w:r>
    </w:p>
    <w:p w:rsidR="00EF7D0B" w:rsidRDefault="00EF7D0B" w:rsidP="00EF7D0B">
      <w:pPr>
        <w:rPr>
          <w:lang w:val="nl-BE" w:eastAsia="nl-BE"/>
        </w:rPr>
      </w:pPr>
      <w:r>
        <w:rPr>
          <w:lang w:val="nl-BE" w:eastAsia="nl-BE"/>
        </w:rPr>
        <w:t>Schade door onder andere beroerte, bloeding, trauma, tumor, ziekte,...</w:t>
      </w:r>
    </w:p>
    <w:p w:rsidR="00EF7D0B" w:rsidRDefault="0057423E" w:rsidP="00EF7D0B">
      <w:pPr>
        <w:rPr>
          <w:lang w:val="nl-BE" w:eastAsia="nl-BE"/>
        </w:rPr>
      </w:pPr>
      <w:r>
        <w:rPr>
          <w:lang w:val="nl-BE" w:eastAsia="nl-BE"/>
        </w:rPr>
        <w:t>Er zijn twee conceptuele benaderingen (maar die zijn vaak overlappend)</w:t>
      </w:r>
      <w:r>
        <w:rPr>
          <w:lang w:val="nl-BE" w:eastAsia="nl-BE"/>
        </w:rPr>
        <w:br/>
        <w:t>- Neuraal substraat</w:t>
      </w:r>
      <w:r>
        <w:rPr>
          <w:lang w:val="nl-BE" w:eastAsia="nl-BE"/>
        </w:rPr>
        <w:br/>
        <w:t>- cognitieve functies</w:t>
      </w:r>
    </w:p>
    <w:p w:rsidR="0057423E" w:rsidRDefault="00EA7275" w:rsidP="00EF7D0B">
      <w:pPr>
        <w:rPr>
          <w:b/>
          <w:lang w:val="nl-BE" w:eastAsia="nl-BE"/>
        </w:rPr>
      </w:pPr>
      <w:r>
        <w:rPr>
          <w:b/>
          <w:lang w:val="nl-BE" w:eastAsia="nl-BE"/>
        </w:rPr>
        <w:t>Neuraal substraat:</w:t>
      </w:r>
    </w:p>
    <w:p w:rsidR="00EA7275" w:rsidRDefault="00EA7275" w:rsidP="00EA7275">
      <w:pPr>
        <w:rPr>
          <w:lang w:val="nl-BE" w:eastAsia="nl-BE"/>
        </w:rPr>
      </w:pPr>
      <w:r>
        <w:rPr>
          <w:lang w:val="nl-BE" w:eastAsia="nl-BE"/>
        </w:rPr>
        <w:t xml:space="preserve">Wat is de rol van een bepaald hersengebied? </w:t>
      </w:r>
      <w:r>
        <w:rPr>
          <w:lang w:val="nl-BE" w:eastAsia="nl-BE"/>
        </w:rPr>
        <w:br/>
      </w:r>
      <w:r w:rsidRPr="00EA7275">
        <w:rPr>
          <w:lang w:val="nl-BE" w:eastAsia="nl-BE"/>
        </w:rPr>
        <w:sym w:font="Wingdings" w:char="F0E0"/>
      </w:r>
      <w:r>
        <w:rPr>
          <w:lang w:val="nl-BE" w:eastAsia="nl-BE"/>
        </w:rPr>
        <w:t xml:space="preserve"> zoeken van mensen met schade aan een specifiek gebied en kijken welke cognitieve problemen ze vertonen </w:t>
      </w:r>
      <w:r>
        <w:rPr>
          <w:lang w:val="nl-BE" w:eastAsia="nl-BE"/>
        </w:rPr>
        <w:br/>
      </w:r>
      <w:r w:rsidRPr="00EA7275">
        <w:rPr>
          <w:lang w:val="nl-BE" w:eastAsia="nl-BE"/>
        </w:rPr>
        <w:sym w:font="Wingdings" w:char="F0E0"/>
      </w:r>
      <w:r>
        <w:rPr>
          <w:sz w:val="29"/>
          <w:szCs w:val="29"/>
          <w:lang w:val="nl-BE" w:eastAsia="nl-BE"/>
        </w:rPr>
        <w:t xml:space="preserve"> </w:t>
      </w:r>
      <w:r>
        <w:rPr>
          <w:lang w:val="nl-BE" w:eastAsia="nl-BE"/>
        </w:rPr>
        <w:t>groep zo homogeen mogelijk</w:t>
      </w:r>
      <w:r>
        <w:rPr>
          <w:lang w:val="nl-BE" w:eastAsia="nl-BE"/>
        </w:rPr>
        <w:br/>
      </w:r>
      <w:r w:rsidRPr="00EA7275">
        <w:rPr>
          <w:lang w:val="nl-BE" w:eastAsia="nl-BE"/>
        </w:rPr>
        <w:sym w:font="Wingdings" w:char="F0E0"/>
      </w:r>
      <w:r>
        <w:rPr>
          <w:lang w:val="nl-BE" w:eastAsia="nl-BE"/>
        </w:rPr>
        <w:t xml:space="preserve"> belang van controlegroep (functieverlies gerelateerd aan beschadiging?)</w:t>
      </w:r>
    </w:p>
    <w:p w:rsidR="00EA7275" w:rsidRDefault="00EA7275" w:rsidP="00EA7275">
      <w:pPr>
        <w:rPr>
          <w:b/>
          <w:lang w:val="nl-BE" w:eastAsia="nl-BE"/>
        </w:rPr>
      </w:pPr>
      <w:r>
        <w:rPr>
          <w:b/>
          <w:lang w:val="nl-BE" w:eastAsia="nl-BE"/>
        </w:rPr>
        <w:t>Cognitieve functies:</w:t>
      </w:r>
    </w:p>
    <w:p w:rsidR="00EA7275" w:rsidRDefault="00EA7275" w:rsidP="00EA7275">
      <w:pPr>
        <w:rPr>
          <w:lang w:val="nl-BE" w:eastAsia="nl-BE"/>
        </w:rPr>
      </w:pPr>
      <w:r w:rsidRPr="00EA7275">
        <w:rPr>
          <w:lang w:val="nl-BE" w:eastAsia="nl-BE"/>
        </w:rPr>
        <w:t>Patiënten selecteren op basis van hun cognitieve problemen,</w:t>
      </w:r>
      <w:r>
        <w:rPr>
          <w:lang w:val="nl-BE" w:eastAsia="nl-BE"/>
        </w:rPr>
        <w:t xml:space="preserve"> </w:t>
      </w:r>
      <w:r w:rsidRPr="00EA7275">
        <w:rPr>
          <w:lang w:val="nl-BE" w:eastAsia="nl-BE"/>
        </w:rPr>
        <w:t>onafhankelijk van de locatie van het letsel</w:t>
      </w:r>
      <w:r>
        <w:rPr>
          <w:lang w:val="nl-BE" w:eastAsia="nl-BE"/>
        </w:rPr>
        <w:br/>
      </w:r>
      <w:r w:rsidRPr="00EA7275">
        <w:rPr>
          <w:lang w:val="nl-BE" w:eastAsia="nl-BE"/>
        </w:rPr>
        <w:sym w:font="Wingdings" w:char="F0E0"/>
      </w:r>
      <w:r>
        <w:rPr>
          <w:lang w:val="nl-BE" w:eastAsia="nl-BE"/>
        </w:rPr>
        <w:t xml:space="preserve"> </w:t>
      </w:r>
      <w:r w:rsidRPr="00EA7275">
        <w:rPr>
          <w:lang w:val="nl-BE" w:eastAsia="nl-BE"/>
        </w:rPr>
        <w:t>Bestuderen van bepaalde neuropsychologische beelden (bv.</w:t>
      </w:r>
      <w:r>
        <w:rPr>
          <w:lang w:val="nl-BE" w:eastAsia="nl-BE"/>
        </w:rPr>
        <w:t xml:space="preserve"> </w:t>
      </w:r>
      <w:r w:rsidRPr="00EA7275">
        <w:rPr>
          <w:lang w:val="nl-BE" w:eastAsia="nl-BE"/>
        </w:rPr>
        <w:t>hemispatiaal neglect, afasie)</w:t>
      </w:r>
      <w:r>
        <w:rPr>
          <w:lang w:val="nl-BE" w:eastAsia="nl-BE"/>
        </w:rPr>
        <w:br/>
      </w:r>
      <w:r w:rsidRPr="00EA7275">
        <w:rPr>
          <w:lang w:val="nl-BE" w:eastAsia="nl-BE"/>
        </w:rPr>
        <w:sym w:font="Wingdings" w:char="F0E0"/>
      </w:r>
      <w:r>
        <w:rPr>
          <w:lang w:val="nl-BE" w:eastAsia="nl-BE"/>
        </w:rPr>
        <w:t xml:space="preserve"> </w:t>
      </w:r>
      <w:r w:rsidRPr="00EA7275">
        <w:rPr>
          <w:lang w:val="nl-BE" w:eastAsia="nl-BE"/>
        </w:rPr>
        <w:t>Bestuderen van cognitieve problemen om zo meer te weten te</w:t>
      </w:r>
      <w:r>
        <w:rPr>
          <w:lang w:val="nl-BE" w:eastAsia="nl-BE"/>
        </w:rPr>
        <w:t xml:space="preserve"> </w:t>
      </w:r>
      <w:r w:rsidRPr="00EA7275">
        <w:rPr>
          <w:lang w:val="nl-BE" w:eastAsia="nl-BE"/>
        </w:rPr>
        <w:t>komen over normale cognitie</w:t>
      </w:r>
      <w:r>
        <w:rPr>
          <w:lang w:val="nl-BE" w:eastAsia="nl-BE"/>
        </w:rPr>
        <w:t>.</w:t>
      </w:r>
    </w:p>
    <w:p w:rsidR="00EA7275" w:rsidRDefault="00EA7275" w:rsidP="00EA7275">
      <w:pPr>
        <w:rPr>
          <w:lang w:val="nl-BE" w:eastAsia="nl-BE"/>
        </w:rPr>
      </w:pPr>
      <w:r w:rsidRPr="00EA7275">
        <w:rPr>
          <w:lang w:val="nl-BE" w:eastAsia="nl-BE"/>
        </w:rPr>
        <w:t>Co</w:t>
      </w:r>
      <w:r>
        <w:rPr>
          <w:lang w:val="nl-BE" w:eastAsia="nl-BE"/>
        </w:rPr>
        <w:t>gnitieve problemen worden bestudeerd</w:t>
      </w:r>
      <w:r w:rsidRPr="00EA7275">
        <w:rPr>
          <w:lang w:val="nl-BE" w:eastAsia="nl-BE"/>
        </w:rPr>
        <w:t xml:space="preserve"> om op die manier te weten te komen hoe gezonde mensen functioneren.</w:t>
      </w:r>
    </w:p>
    <w:p w:rsidR="00EA7275" w:rsidRPr="00E41ADD" w:rsidRDefault="007D05C8" w:rsidP="00817362">
      <w:pPr>
        <w:pStyle w:val="Kop5"/>
        <w:numPr>
          <w:ilvl w:val="0"/>
          <w:numId w:val="11"/>
        </w:numPr>
        <w:rPr>
          <w:lang w:val="nl-BE" w:eastAsia="nl-BE"/>
        </w:rPr>
      </w:pPr>
      <w:r w:rsidRPr="00E41ADD">
        <w:rPr>
          <w:lang w:val="nl-BE" w:eastAsia="nl-BE"/>
        </w:rPr>
        <w:t>De kracht van de dubbele dissociatie</w:t>
      </w:r>
    </w:p>
    <w:p w:rsidR="007D1061" w:rsidRPr="007D1061" w:rsidRDefault="007D1061" w:rsidP="007D1061">
      <w:pPr>
        <w:rPr>
          <w:lang w:val="nl-BE" w:eastAsia="nl-BE"/>
        </w:rPr>
      </w:pPr>
      <w:r w:rsidRPr="007D1061">
        <w:rPr>
          <w:lang w:val="nl-BE" w:eastAsia="nl-BE"/>
        </w:rPr>
        <w:t>De kracht van de dubbele dissociatie</w:t>
      </w:r>
      <w:r>
        <w:rPr>
          <w:lang w:val="nl-BE" w:eastAsia="nl-BE"/>
        </w:rPr>
        <w:br/>
      </w:r>
      <w:r w:rsidRPr="007D1061">
        <w:rPr>
          <w:lang w:val="nl-BE" w:eastAsia="nl-BE"/>
        </w:rPr>
        <w:t>Letsel 1: stoornis in functie A, terwijl functie B intact blijft</w:t>
      </w:r>
      <w:r>
        <w:rPr>
          <w:lang w:val="nl-BE" w:eastAsia="nl-BE"/>
        </w:rPr>
        <w:br/>
      </w:r>
      <w:r w:rsidRPr="007D1061">
        <w:rPr>
          <w:lang w:val="nl-BE" w:eastAsia="nl-BE"/>
        </w:rPr>
        <w:t>Letsel 2: stoornis in functie B, terwijl functie A intact blijft</w:t>
      </w:r>
    </w:p>
    <w:p w:rsidR="007D1061" w:rsidRPr="007D1061" w:rsidRDefault="007D1061" w:rsidP="00817362">
      <w:pPr>
        <w:pStyle w:val="Lijstalinea"/>
        <w:numPr>
          <w:ilvl w:val="0"/>
          <w:numId w:val="8"/>
        </w:numPr>
        <w:rPr>
          <w:lang w:eastAsia="nl-BE"/>
        </w:rPr>
      </w:pPr>
      <w:r>
        <w:rPr>
          <w:lang w:eastAsia="nl-BE"/>
        </w:rPr>
        <w:t>F</w:t>
      </w:r>
      <w:r w:rsidRPr="007D1061">
        <w:rPr>
          <w:lang w:eastAsia="nl-BE"/>
        </w:rPr>
        <w:t>unctie A en B zijn onafhankelijk van mekaar?</w:t>
      </w:r>
      <w:r w:rsidRPr="007D1061">
        <w:rPr>
          <w:lang w:eastAsia="nl-BE"/>
        </w:rPr>
        <w:br/>
      </w:r>
      <w:r>
        <w:rPr>
          <w:lang w:eastAsia="nl-BE"/>
        </w:rPr>
        <w:t xml:space="preserve">Of hebben we </w:t>
      </w:r>
      <w:r w:rsidRPr="007D1061">
        <w:rPr>
          <w:lang w:eastAsia="nl-BE"/>
        </w:rPr>
        <w:t>de patiënt nog nooit gevonden?</w:t>
      </w:r>
    </w:p>
    <w:p w:rsidR="007D1061" w:rsidRDefault="007D1061" w:rsidP="007D1061">
      <w:pPr>
        <w:rPr>
          <w:lang w:val="nl-BE" w:eastAsia="nl-BE"/>
        </w:rPr>
      </w:pPr>
      <w:r w:rsidRPr="007D1061">
        <w:rPr>
          <w:lang w:val="nl-BE" w:eastAsia="nl-BE"/>
        </w:rPr>
        <w:t>vb. Numerieke cognitie: geen dubbele dissociatie tussen</w:t>
      </w:r>
      <w:r>
        <w:rPr>
          <w:lang w:val="nl-BE" w:eastAsia="nl-BE"/>
        </w:rPr>
        <w:t xml:space="preserve"> </w:t>
      </w:r>
      <w:r w:rsidRPr="007D1061">
        <w:rPr>
          <w:lang w:val="nl-BE" w:eastAsia="nl-BE"/>
        </w:rPr>
        <w:t>begrijpen en lezen van getallen (wel: begrip intact - lezen gestoord;</w:t>
      </w:r>
      <w:r>
        <w:rPr>
          <w:lang w:val="nl-BE" w:eastAsia="nl-BE"/>
        </w:rPr>
        <w:t xml:space="preserve"> </w:t>
      </w:r>
      <w:r w:rsidRPr="007D1061">
        <w:rPr>
          <w:lang w:val="nl-BE" w:eastAsia="nl-BE"/>
        </w:rPr>
        <w:t>niet: gestoord begrip - lezen intact; maar: patiënt nooit beschreven of nog niet</w:t>
      </w:r>
      <w:r>
        <w:rPr>
          <w:lang w:val="nl-BE" w:eastAsia="nl-BE"/>
        </w:rPr>
        <w:t xml:space="preserve"> </w:t>
      </w:r>
      <w:r w:rsidRPr="007D1061">
        <w:rPr>
          <w:lang w:val="nl-BE" w:eastAsia="nl-BE"/>
        </w:rPr>
        <w:t>gevonden?)</w:t>
      </w:r>
      <w:r>
        <w:rPr>
          <w:lang w:val="nl-BE" w:eastAsia="nl-BE"/>
        </w:rPr>
        <w:br/>
      </w:r>
      <w:r w:rsidRPr="007D1061">
        <w:rPr>
          <w:lang w:val="nl-BE" w:eastAsia="nl-BE"/>
        </w:rPr>
        <w:t>vb. Wernicke vs Broca afasie</w:t>
      </w:r>
    </w:p>
    <w:p w:rsidR="007D1061" w:rsidRPr="007D1061" w:rsidRDefault="007D1061" w:rsidP="00E41ADD">
      <w:pPr>
        <w:pStyle w:val="Kop5"/>
        <w:rPr>
          <w:lang w:val="nl-BE" w:eastAsia="nl-BE"/>
        </w:rPr>
      </w:pPr>
      <w:r w:rsidRPr="007D1061">
        <w:rPr>
          <w:lang w:val="nl-BE" w:eastAsia="nl-BE"/>
        </w:rPr>
        <w:t>Single case vs. groepsstudies</w:t>
      </w:r>
    </w:p>
    <w:p w:rsidR="007D1061" w:rsidRPr="007D1061" w:rsidRDefault="007D1061" w:rsidP="007D1061">
      <w:pPr>
        <w:rPr>
          <w:lang w:val="nl-BE" w:eastAsia="nl-BE"/>
        </w:rPr>
      </w:pPr>
      <w:r>
        <w:rPr>
          <w:lang w:val="nl-BE" w:eastAsia="nl-BE"/>
        </w:rPr>
        <w:t xml:space="preserve">1 individu </w:t>
      </w:r>
      <w:r w:rsidRPr="007D1061">
        <w:rPr>
          <w:lang w:val="nl-BE" w:eastAsia="nl-BE"/>
        </w:rPr>
        <w:sym w:font="Wingdings" w:char="F0F3"/>
      </w:r>
      <w:r w:rsidRPr="007D1061">
        <w:rPr>
          <w:lang w:val="nl-BE" w:eastAsia="nl-BE"/>
        </w:rPr>
        <w:t xml:space="preserve"> een groe</w:t>
      </w:r>
      <w:r>
        <w:rPr>
          <w:lang w:val="nl-BE" w:eastAsia="nl-BE"/>
        </w:rPr>
        <w:t>p mensen met hersenbeschadiging</w:t>
      </w:r>
    </w:p>
    <w:p w:rsidR="007D1061" w:rsidRPr="007D1061" w:rsidRDefault="007D1061" w:rsidP="007D1061">
      <w:pPr>
        <w:rPr>
          <w:lang w:val="nl-BE" w:eastAsia="nl-BE"/>
        </w:rPr>
      </w:pPr>
      <w:r w:rsidRPr="007D1061">
        <w:rPr>
          <w:lang w:val="nl-BE" w:eastAsia="nl-BE"/>
        </w:rPr>
        <w:t>selectieve neuropsychologische problemen wordt</w:t>
      </w:r>
      <w:r>
        <w:rPr>
          <w:lang w:val="nl-BE" w:eastAsia="nl-BE"/>
        </w:rPr>
        <w:t xml:space="preserve"> </w:t>
      </w:r>
      <w:r w:rsidRPr="007D1061">
        <w:rPr>
          <w:lang w:val="nl-BE" w:eastAsia="nl-BE"/>
        </w:rPr>
        <w:t>uitgebreid bestudeerd.</w:t>
      </w:r>
    </w:p>
    <w:p w:rsidR="007D1061" w:rsidRPr="007D1061" w:rsidRDefault="007D1061" w:rsidP="007D1061">
      <w:pPr>
        <w:rPr>
          <w:lang w:val="nl-BE" w:eastAsia="nl-BE"/>
        </w:rPr>
      </w:pPr>
      <w:r w:rsidRPr="007D1061">
        <w:rPr>
          <w:lang w:val="nl-BE" w:eastAsia="nl-BE"/>
        </w:rPr>
        <w:t>nadeel groepsstudie:</w:t>
      </w:r>
      <w:r>
        <w:rPr>
          <w:lang w:val="nl-BE" w:eastAsia="nl-BE"/>
        </w:rPr>
        <w:br/>
      </w:r>
      <w:r w:rsidRPr="007D1061">
        <w:rPr>
          <w:lang w:val="nl-BE" w:eastAsia="nl-BE"/>
        </w:rPr>
        <w:sym w:font="Wingdings" w:char="F0E0"/>
      </w:r>
      <w:r w:rsidRPr="007D1061">
        <w:rPr>
          <w:lang w:val="nl-BE" w:eastAsia="nl-BE"/>
        </w:rPr>
        <w:t>probleem van middelen</w:t>
      </w:r>
    </w:p>
    <w:p w:rsidR="007D1061" w:rsidRPr="007D1061" w:rsidRDefault="007D1061" w:rsidP="007D1061">
      <w:pPr>
        <w:rPr>
          <w:lang w:val="nl-BE" w:eastAsia="nl-BE"/>
        </w:rPr>
      </w:pPr>
      <w:r w:rsidRPr="007D1061">
        <w:rPr>
          <w:lang w:val="nl-BE" w:eastAsia="nl-BE"/>
        </w:rPr>
        <w:t>nadeel single case studie:</w:t>
      </w:r>
      <w:r>
        <w:rPr>
          <w:lang w:val="nl-BE" w:eastAsia="nl-BE"/>
        </w:rPr>
        <w:br/>
      </w:r>
      <w:r w:rsidRPr="007D1061">
        <w:rPr>
          <w:lang w:val="nl-BE" w:eastAsia="nl-BE"/>
        </w:rPr>
        <w:sym w:font="Wingdings" w:char="F0E0"/>
      </w:r>
      <w:r>
        <w:rPr>
          <w:lang w:val="nl-BE" w:eastAsia="nl-BE"/>
        </w:rPr>
        <w:t xml:space="preserve"> </w:t>
      </w:r>
      <w:r w:rsidRPr="007D1061">
        <w:rPr>
          <w:lang w:val="nl-BE" w:eastAsia="nl-BE"/>
        </w:rPr>
        <w:t>atypische hersenen/ strategieën</w:t>
      </w:r>
      <w:r>
        <w:rPr>
          <w:lang w:val="nl-BE" w:eastAsia="nl-BE"/>
        </w:rPr>
        <w:br/>
      </w:r>
      <w:r w:rsidRPr="007D1061">
        <w:rPr>
          <w:lang w:val="nl-BE" w:eastAsia="nl-BE"/>
        </w:rPr>
        <w:sym w:font="Wingdings" w:char="F0E0"/>
      </w:r>
      <w:r>
        <w:rPr>
          <w:lang w:val="nl-BE" w:eastAsia="nl-BE"/>
        </w:rPr>
        <w:t xml:space="preserve"> </w:t>
      </w:r>
      <w:r w:rsidRPr="007D1061">
        <w:rPr>
          <w:lang w:val="nl-BE" w:eastAsia="nl-BE"/>
        </w:rPr>
        <w:t>generalisatie</w:t>
      </w:r>
    </w:p>
    <w:p w:rsidR="007D1061" w:rsidRDefault="007D1061" w:rsidP="00817362">
      <w:pPr>
        <w:pStyle w:val="Lijstalinea"/>
        <w:numPr>
          <w:ilvl w:val="0"/>
          <w:numId w:val="8"/>
        </w:numPr>
        <w:rPr>
          <w:lang w:eastAsia="nl-BE"/>
        </w:rPr>
      </w:pPr>
      <w:r w:rsidRPr="007D1061">
        <w:rPr>
          <w:lang w:eastAsia="nl-BE"/>
        </w:rPr>
        <w:t>Oplossing: multiple case approach: (groepsgemiddelde + individuele variabiliteit in beeld)</w:t>
      </w:r>
    </w:p>
    <w:p w:rsidR="007D1061" w:rsidRPr="007D1061" w:rsidRDefault="007D1061" w:rsidP="007D1061">
      <w:pPr>
        <w:rPr>
          <w:b/>
          <w:lang w:eastAsia="nl-BE"/>
        </w:rPr>
      </w:pPr>
      <w:r w:rsidRPr="007D1061">
        <w:rPr>
          <w:b/>
          <w:lang w:eastAsia="nl-BE"/>
        </w:rPr>
        <w:t>Experiment voorbeeld: Hemispatiaal neglect:</w:t>
      </w:r>
    </w:p>
    <w:p w:rsidR="007D1061" w:rsidRDefault="007D1061" w:rsidP="007D1061">
      <w:pPr>
        <w:rPr>
          <w:lang w:val="nl-BE" w:eastAsia="nl-BE"/>
        </w:rPr>
      </w:pPr>
      <w:r>
        <w:rPr>
          <w:lang w:val="nl-BE" w:eastAsia="nl-BE"/>
        </w:rPr>
        <w:t xml:space="preserve">Veel mensen gaan getallen verwerken op een spatiale manier: kleine getallen links, grote getallen rechts. </w:t>
      </w:r>
      <w:r>
        <w:rPr>
          <w:lang w:val="nl-BE" w:eastAsia="nl-BE"/>
        </w:rPr>
        <w:br/>
        <w:t>Neglect patiënten: mensen met links-neglect, met rechtshemisferische schade waardoor de linkerkant wordt genegeerd.</w:t>
      </w:r>
    </w:p>
    <w:p w:rsidR="007D1061" w:rsidRDefault="007D1061" w:rsidP="007D1061">
      <w:pPr>
        <w:rPr>
          <w:lang w:val="nl-BE" w:eastAsia="nl-BE"/>
        </w:rPr>
      </w:pPr>
      <w:r>
        <w:rPr>
          <w:lang w:val="nl-BE" w:eastAsia="nl-BE"/>
        </w:rPr>
        <w:t xml:space="preserve">ALS getallen op een mentale getallijn liggen, DAN begint de getallenlijn van neglect patiënten meer naar rechts. </w:t>
      </w:r>
      <w:r w:rsidRPr="007D1061">
        <w:rPr>
          <w:lang w:val="nl-BE" w:eastAsia="nl-BE"/>
        </w:rPr>
        <w:sym w:font="Wingdings" w:char="F0E0"/>
      </w:r>
      <w:r>
        <w:rPr>
          <w:lang w:val="nl-BE" w:eastAsia="nl-BE"/>
        </w:rPr>
        <w:t xml:space="preserve"> Als men aan hen vraagt wat het midden is tussen 1-9 = 7</w:t>
      </w:r>
    </w:p>
    <w:p w:rsidR="007D1061" w:rsidRDefault="007D1061" w:rsidP="007D1061">
      <w:pPr>
        <w:rPr>
          <w:lang w:val="nl-BE" w:eastAsia="nl-BE"/>
        </w:rPr>
      </w:pPr>
      <w:r>
        <w:rPr>
          <w:lang w:val="nl-BE" w:eastAsia="nl-BE"/>
        </w:rPr>
        <w:t xml:space="preserve">Naarmate het interval groter werd, werd het neglect sterker en wordt het middenpunt meer naar rechts verschoven. Van zodra de lijn langer wordt, zijn ze niet meer in staat het middenpunt te schatten en wordt het naar rechts verplaatst. </w:t>
      </w:r>
      <w:r>
        <w:rPr>
          <w:lang w:val="nl-BE" w:eastAsia="nl-BE"/>
        </w:rPr>
        <w:br/>
        <w:t>vb: 1-3: meestal 2</w:t>
      </w:r>
      <w:r>
        <w:rPr>
          <w:lang w:val="nl-BE" w:eastAsia="nl-BE"/>
        </w:rPr>
        <w:br/>
        <w:t xml:space="preserve">      1-5: 4</w:t>
      </w:r>
      <w:r>
        <w:rPr>
          <w:lang w:val="nl-BE" w:eastAsia="nl-BE"/>
        </w:rPr>
        <w:br/>
        <w:t xml:space="preserve">      1-7: 5/6</w:t>
      </w:r>
    </w:p>
    <w:p w:rsidR="007D1061" w:rsidRDefault="007D1061" w:rsidP="007D1061">
      <w:r>
        <w:t>Getallen zijn op spatiale manier georganiseerd, Patienten met neglect hebben een aandachtsprobleem, de mentale getallijn in ons hoofd heeft dezelfde eigenschappen als die in de dagelijkse wereld.</w:t>
      </w:r>
    </w:p>
    <w:p w:rsidR="007D1061" w:rsidRDefault="007D1061" w:rsidP="007D1061">
      <w:r>
        <w:t xml:space="preserve">Andere voorbeeldstudie: Klopt het wel van die mentale getallijn? Er zijn mensen die problemen hebben met getallen, maar niet met lijnen (of omgekeerd) </w:t>
      </w:r>
      <w:r>
        <w:br/>
        <w:t>Aangezien dat niet iedere neglectpatiënt een probleem heeft met de getallijn wordt er gesuggereerd dat er ook andere mechanismen aan de grondslag aan liggen. (=&gt; dubbele dissociatie, 2 aparte mechanismen) Het heeft mogelijks ook nog te maken met het werkgeheugen.</w:t>
      </w:r>
    </w:p>
    <w:p w:rsidR="007D1061" w:rsidRDefault="00A13B8E" w:rsidP="00E41ADD">
      <w:pPr>
        <w:pStyle w:val="Kop5"/>
      </w:pPr>
      <w:r>
        <w:t>Illustratie van wat PT studies (Patiëntenstudies?) ons kunnen leren over cognitieve functies van gezonde mensen</w:t>
      </w:r>
    </w:p>
    <w:p w:rsidR="00A13B8E" w:rsidRPr="00A13B8E" w:rsidRDefault="00A13B8E" w:rsidP="00A13B8E">
      <w:pPr>
        <w:rPr>
          <w:b/>
        </w:rPr>
      </w:pPr>
      <w:r w:rsidRPr="00A13B8E">
        <w:rPr>
          <w:b/>
        </w:rPr>
        <w:t>Beperkingen</w:t>
      </w:r>
    </w:p>
    <w:p w:rsidR="00A13B8E" w:rsidRDefault="00A13B8E" w:rsidP="00A13B8E">
      <w:r>
        <w:t>1. Heterogeniteit</w:t>
      </w:r>
      <w:r>
        <w:br/>
        <w:t>- leeftijd, educatie, ervaring,…</w:t>
      </w:r>
      <w:r>
        <w:br/>
        <w:t>- letsel: aard en uitgebreidheid</w:t>
      </w:r>
      <w:r>
        <w:br/>
        <w:t>- schade en locatie van de schade is niet experimenteel te controleren (+ schade volgt grenzen vascularisatie en niet functionele grenzen)</w:t>
      </w:r>
      <w:r>
        <w:br/>
        <w:t>- individuele verschillen in functionele organisatie hersenen.</w:t>
      </w:r>
    </w:p>
    <w:p w:rsidR="00A13B8E" w:rsidRDefault="00A13B8E" w:rsidP="00A13B8E">
      <w:r>
        <w:t>2. Indirecte observatie</w:t>
      </w:r>
      <w:r>
        <w:br/>
        <w:t>- enkel die gebieden die kritisch betrokken zijn in functie, niet het hele netwerk</w:t>
      </w:r>
      <w:r>
        <w:br/>
        <w:t>- Disconnectie syndroom: beschadigd deel van hersenen kan verbindingsvezels bevatten die twee structuren verbinden =&gt; andere structuur is kritisch</w:t>
      </w:r>
      <w:r>
        <w:br/>
        <w:t>- soms zijn er meerdere manieren om taak uit te voeren =&gt; functie van structuur wordt gemaskeerd</w:t>
      </w:r>
    </w:p>
    <w:p w:rsidR="00A13B8E" w:rsidRDefault="00A13B8E" w:rsidP="00A13B8E">
      <w:r>
        <w:t>3. Onderschatting van bijdrage van bepaalde gebieden</w:t>
      </w:r>
      <w:r>
        <w:br/>
        <w:t>- plasticiteit/reorganisatie</w:t>
      </w:r>
      <w:r>
        <w:br/>
        <w:t>- alternatieve strategieën</w:t>
      </w:r>
    </w:p>
    <w:p w:rsidR="00A13B8E" w:rsidRDefault="00A13B8E" w:rsidP="00A13B8E">
      <w:r>
        <w:t>“lesion studies may examine the capability of other cortical circuits in the absence of removed tissue and not the true functions of the removed tissue” (Lomber)</w:t>
      </w:r>
    </w:p>
    <w:p w:rsidR="00AF2D9B" w:rsidRDefault="00AF2D9B" w:rsidP="00E41ADD">
      <w:pPr>
        <w:pStyle w:val="Kop5"/>
      </w:pPr>
      <w:r>
        <w:t>Assessment van gedrag bij mensen met hersenbeschadiging</w:t>
      </w:r>
    </w:p>
    <w:p w:rsidR="00AF2D9B" w:rsidRDefault="00AF2D9B" w:rsidP="00AF2D9B">
      <w:r>
        <w:t>Welke functies verlopen gestoord?</w:t>
      </w:r>
      <w:r>
        <w:br/>
      </w:r>
      <w:r>
        <w:sym w:font="Wingdings" w:char="F0E0"/>
      </w:r>
      <w:r>
        <w:t xml:space="preserve"> opdelen van functie in subcomponenten ~ theoretisch kader (vb. Palpa)</w:t>
      </w:r>
    </w:p>
    <w:p w:rsidR="00AF2D9B" w:rsidRDefault="00AF2D9B" w:rsidP="00AF2D9B">
      <w:r>
        <w:t>Klinische beoordeling: profiel van beschadigde/niet beschadigde functies</w:t>
      </w:r>
      <w:r>
        <w:br/>
        <w:t>- voor behandelingsstrategie</w:t>
      </w:r>
      <w:r>
        <w:br/>
        <w:t>- basislijn ter beoordeling van rehabilitatie</w:t>
      </w:r>
      <w:r>
        <w:br/>
        <w:t>- prognose</w:t>
      </w:r>
    </w:p>
    <w:p w:rsidR="00AF2D9B" w:rsidRDefault="00AF2D9B" w:rsidP="00AF2D9B">
      <w:r>
        <w:t>Klinische beoordeling:</w:t>
      </w:r>
      <w:r>
        <w:br/>
        <w:t>Patienten worden snel getest op allerlei cognitieve functies om sterkte/zwaktes te bepalen.</w:t>
      </w:r>
      <w:r>
        <w:br/>
        <w:t>DOEL: Profiel van cognitief functioneren vast leggen om prognose te maken.</w:t>
      </w:r>
    </w:p>
    <w:p w:rsidR="00A13B8E" w:rsidRDefault="00AF2D9B" w:rsidP="00AF2D9B">
      <w:r>
        <w:t>Testbatterijen en/of tests-op-maat</w:t>
      </w:r>
      <w:r>
        <w:br/>
        <w:t>Algemene intelligentie</w:t>
      </w:r>
      <w:r>
        <w:br/>
        <w:t>premorbied functioneren</w:t>
      </w:r>
    </w:p>
    <w:p w:rsidR="00A92B27" w:rsidRDefault="00E43A1A" w:rsidP="00A92B27">
      <w:pPr>
        <w:pStyle w:val="Kop2"/>
      </w:pPr>
      <w:r>
        <w:t>Hoofdstuk 4: Hemisferische specialisatie</w:t>
      </w:r>
      <w:r w:rsidR="00A92B27">
        <w:t xml:space="preserve"> (les 4)</w:t>
      </w:r>
    </w:p>
    <w:p w:rsidR="00E43A1A" w:rsidRDefault="00E43A1A" w:rsidP="00817362">
      <w:pPr>
        <w:pStyle w:val="Kop3"/>
        <w:numPr>
          <w:ilvl w:val="0"/>
          <w:numId w:val="12"/>
        </w:numPr>
      </w:pPr>
      <w:r>
        <w:t>Inleiding: hemisferische functies</w:t>
      </w:r>
    </w:p>
    <w:p w:rsidR="00E43A1A" w:rsidRDefault="00B56984" w:rsidP="00E43A1A">
      <w:r>
        <w:t>Hemisferische specialisatie: Elke hemisfeer is anders qua vorm, grootte, groeven, ..</w:t>
      </w:r>
      <w:r>
        <w:br/>
        <w:t>D</w:t>
      </w:r>
      <w:r w:rsidRPr="00B56984">
        <w:t>e cerebrale hemis</w:t>
      </w:r>
      <w:r>
        <w:t xml:space="preserve">feren zijn gespecialiseerd in </w:t>
      </w:r>
      <w:r w:rsidRPr="00B56984">
        <w:t>verschillende aspecten van cognitief en emotioneel functioneren.</w:t>
      </w:r>
    </w:p>
    <w:p w:rsidR="00747A4E" w:rsidRPr="006F3747" w:rsidRDefault="00747A4E" w:rsidP="00747A4E">
      <w:pPr>
        <w:pStyle w:val="Kop3"/>
      </w:pPr>
      <w:r w:rsidRPr="006F3747">
        <w:t>Basics van hemisferische specialisatie</w:t>
      </w:r>
      <w:r w:rsidR="00E41ADD">
        <w:t>: Hemisferische verschillen</w:t>
      </w:r>
    </w:p>
    <w:p w:rsidR="00747A4E" w:rsidRDefault="00747A4E" w:rsidP="00747A4E">
      <w:pPr>
        <w:spacing w:line="320" w:lineRule="exact"/>
      </w:pPr>
      <w:r w:rsidRPr="00747A4E">
        <w:t xml:space="preserve">Onze twee hersenhemisferen zijn verschillend op </w:t>
      </w:r>
      <w:r>
        <w:br/>
        <w:t>a) neuro-anatomisch</w:t>
      </w:r>
      <w:r>
        <w:br/>
        <w:t xml:space="preserve">b) neuro-chemisch </w:t>
      </w:r>
      <w:r>
        <w:br/>
        <w:t xml:space="preserve">c) functioneel vlak (cognitieve functies) </w:t>
      </w:r>
    </w:p>
    <w:p w:rsidR="00747A4E" w:rsidRPr="00747A4E" w:rsidRDefault="00747A4E" w:rsidP="00E41ADD">
      <w:pPr>
        <w:pStyle w:val="Kop4"/>
      </w:pPr>
      <w:r w:rsidRPr="00747A4E">
        <w:t>Neuro-anatomische verschillen</w:t>
      </w:r>
    </w:p>
    <w:p w:rsidR="00747A4E" w:rsidRPr="00747A4E" w:rsidRDefault="00747A4E" w:rsidP="00747A4E">
      <w:r>
        <w:t xml:space="preserve"> </w:t>
      </w:r>
      <w:r w:rsidRPr="00747A4E">
        <w:rPr>
          <w:b/>
        </w:rPr>
        <w:t>Macroniveau</w:t>
      </w:r>
      <w:r>
        <w:t>:</w:t>
      </w:r>
      <w:r>
        <w:br/>
      </w:r>
      <w:r w:rsidRPr="00747A4E">
        <w:t xml:space="preserve"> </w:t>
      </w:r>
      <w:r w:rsidRPr="00747A4E">
        <w:sym w:font="Wingdings" w:char="F0E0"/>
      </w:r>
      <w:r w:rsidRPr="00747A4E">
        <w:t xml:space="preserve"> De rechter frontale lobe reikt verder naar voren en is wijder dan de linker frontale lobe</w:t>
      </w:r>
      <w:r w:rsidRPr="00747A4E">
        <w:br/>
        <w:t xml:space="preserve"> </w:t>
      </w:r>
      <w:r w:rsidRPr="00747A4E">
        <w:sym w:font="Wingdings" w:char="F0E0"/>
      </w:r>
      <w:r w:rsidRPr="00747A4E">
        <w:t xml:space="preserve"> De linker occipitale lobe reikt verder naar achteren en is wijder dan de rechter occipitale lobe</w:t>
      </w:r>
      <w:r w:rsidRPr="00747A4E">
        <w:br/>
      </w:r>
      <w:r w:rsidRPr="00747A4E">
        <w:sym w:font="Wingdings" w:char="F0E0"/>
      </w:r>
      <w:r w:rsidRPr="00747A4E">
        <w:t xml:space="preserve"> De sylvian fissure reikt horizontaal verder uit in de linkerhemisfeer, maar maakt een grotere opwaartse bocht in de rechterhemisfeer.</w:t>
      </w:r>
      <w:r w:rsidRPr="00747A4E">
        <w:br/>
      </w:r>
      <w:r w:rsidRPr="00747A4E">
        <w:sym w:font="Wingdings" w:char="F0E0"/>
      </w:r>
      <w:r w:rsidRPr="00747A4E">
        <w:t xml:space="preserve"> De regio aan het einde van de Sylvian fissure in de temporale lobe is groter aan de linkerkant dan aan de rechterkant. (= planum temporale)</w:t>
      </w:r>
      <w:r w:rsidRPr="00747A4E">
        <w:br/>
        <w:t xml:space="preserve"> </w:t>
      </w:r>
      <w:r w:rsidRPr="00747A4E">
        <w:tab/>
      </w:r>
      <w:r w:rsidRPr="00747A4E">
        <w:rPr>
          <w:rFonts w:ascii="Cambria Math" w:hAnsi="Cambria Math" w:cs="Cambria Math"/>
        </w:rPr>
        <w:t>∘</w:t>
      </w:r>
      <w:r w:rsidRPr="00747A4E">
        <w:t xml:space="preserve"> De planum temporale in de linkerhemisfee</w:t>
      </w:r>
      <w:r>
        <w:t xml:space="preserve">r is belangrijk voor taalbegrip, individuen </w:t>
      </w:r>
      <w:r>
        <w:br/>
        <w:t xml:space="preserve"> </w:t>
      </w:r>
      <w:r>
        <w:tab/>
        <w:t xml:space="preserve">  die een  </w:t>
      </w:r>
      <w:r w:rsidRPr="00747A4E">
        <w:t>grotere linker- dan rechter planum temporale hebben, berusten meer</w:t>
      </w:r>
      <w:r>
        <w:t xml:space="preserve"> op de </w:t>
      </w:r>
      <w:r>
        <w:br/>
        <w:t xml:space="preserve"> </w:t>
      </w:r>
      <w:r>
        <w:tab/>
        <w:t xml:space="preserve">   linkerhemisfeer wanneer zij taal verwerken.</w:t>
      </w:r>
      <w:r>
        <w:br/>
        <w:t xml:space="preserve"> </w:t>
      </w:r>
      <w:r>
        <w:sym w:font="Wingdings" w:char="F0E0"/>
      </w:r>
      <w:r>
        <w:t xml:space="preserve"> </w:t>
      </w:r>
      <w:r w:rsidRPr="00747A4E">
        <w:t>Broca’s regio in de frontale lobe is groter in de linkerhemisfeer dan in de rechterhemisfeer</w:t>
      </w:r>
    </w:p>
    <w:p w:rsidR="00747A4E" w:rsidRDefault="00747A4E" w:rsidP="00747A4E">
      <w:r w:rsidRPr="00E47B6A">
        <w:rPr>
          <w:b/>
        </w:rPr>
        <w:t>Microniveau</w:t>
      </w:r>
      <w:r>
        <w:t>:</w:t>
      </w:r>
      <w:r>
        <w:br/>
        <w:t xml:space="preserve"> </w:t>
      </w:r>
      <w:r>
        <w:sym w:font="Wingdings" w:char="F0E0"/>
      </w:r>
      <w:r>
        <w:t>Celkolommen in auditorische gebieden staan verder uit elkaar in de linkerhemisfeer dan in de rechterhemisfeer.</w:t>
      </w:r>
      <w:r>
        <w:br/>
        <w:t xml:space="preserve"> </w:t>
      </w:r>
      <w:r>
        <w:sym w:font="Wingdings" w:char="F0E0"/>
      </w:r>
      <w:r>
        <w:t>De linkerhemisfeer heeft meer piramide-vormige cellen dan de rechterhemisfeer</w:t>
      </w:r>
    </w:p>
    <w:p w:rsidR="00747A4E" w:rsidRDefault="00747A4E" w:rsidP="00817362">
      <w:pPr>
        <w:pStyle w:val="Lijstalinea"/>
        <w:numPr>
          <w:ilvl w:val="0"/>
          <w:numId w:val="8"/>
        </w:numPr>
      </w:pPr>
      <w:r>
        <w:t>Opmerking: De functionele significantie van dergelijke asymmetrieën, zijn nog niet echt duidelijk.</w:t>
      </w:r>
    </w:p>
    <w:p w:rsidR="000E0E71" w:rsidRDefault="000E0E71" w:rsidP="00E41ADD">
      <w:pPr>
        <w:pStyle w:val="Kop4"/>
      </w:pPr>
      <w:r>
        <w:t>Neurochemische verschillen</w:t>
      </w:r>
    </w:p>
    <w:p w:rsidR="00747A4E" w:rsidRDefault="000E0E71" w:rsidP="00747A4E">
      <w:r>
        <w:sym w:font="Wingdings" w:char="F0E0"/>
      </w:r>
      <w:r w:rsidR="00747A4E">
        <w:t>voornamelijk asymmetrieën in de concentratie van neurotransmitters</w:t>
      </w:r>
    </w:p>
    <w:p w:rsidR="00747A4E" w:rsidRDefault="00747A4E" w:rsidP="00747A4E">
      <w:r w:rsidRPr="000E0E71">
        <w:rPr>
          <w:b/>
        </w:rPr>
        <w:t>Norepinephrine</w:t>
      </w:r>
      <w:r>
        <w:t xml:space="preserve"> : hogere concentraties van norepinephrine worden gevonden in </w:t>
      </w:r>
      <w:r w:rsidR="000E0E71">
        <w:t>bepaalde regio’s van de recherhemisfeer</w:t>
      </w:r>
      <w:r>
        <w:t>.</w:t>
      </w:r>
      <w:r w:rsidR="000E0E71">
        <w:t xml:space="preserve"> (meer dan in de linker)</w:t>
      </w:r>
      <w:r w:rsidR="000E0E71">
        <w:br/>
      </w:r>
      <w:r w:rsidR="000E0E71">
        <w:sym w:font="Wingdings" w:char="F0E0"/>
      </w:r>
      <w:r w:rsidR="000E0E71">
        <w:t xml:space="preserve"> Thalamus</w:t>
      </w:r>
      <w:r w:rsidR="000E0E71">
        <w:br/>
      </w:r>
      <w:r w:rsidR="000E0E71">
        <w:sym w:font="Wingdings" w:char="F0E0"/>
      </w:r>
      <w:r w:rsidR="000E0E71">
        <w:t xml:space="preserve"> </w:t>
      </w:r>
      <w:r>
        <w:t>Nieuwe stimuli</w:t>
      </w:r>
    </w:p>
    <w:p w:rsidR="00747A4E" w:rsidRDefault="00747A4E" w:rsidP="00747A4E">
      <w:r w:rsidRPr="000E0E71">
        <w:rPr>
          <w:b/>
        </w:rPr>
        <w:t xml:space="preserve">Dopamine </w:t>
      </w:r>
      <w:r>
        <w:t>: hogere concentraties van dopamine en dopaminereceptoren worden gevonden in de basale ganglia van de linkerhemisfeer.</w:t>
      </w:r>
      <w:r w:rsidR="000E0E71">
        <w:br/>
      </w:r>
      <w:r w:rsidR="000E0E71">
        <w:sym w:font="Wingdings" w:char="F0E0"/>
      </w:r>
      <w:r w:rsidR="000E0E71">
        <w:t xml:space="preserve"> Globus pallidus</w:t>
      </w:r>
      <w:r w:rsidR="000E0E71">
        <w:br/>
      </w:r>
      <w:r w:rsidR="000E0E71">
        <w:sym w:font="Wingdings" w:char="F0E0"/>
      </w:r>
      <w:r w:rsidR="000E0E71">
        <w:t xml:space="preserve"> Readiness</w:t>
      </w:r>
    </w:p>
    <w:p w:rsidR="000E0E71" w:rsidRDefault="00747A4E" w:rsidP="00817362">
      <w:pPr>
        <w:pStyle w:val="Lijstalinea"/>
        <w:numPr>
          <w:ilvl w:val="0"/>
          <w:numId w:val="8"/>
        </w:numPr>
      </w:pPr>
      <w:r>
        <w:t xml:space="preserve">Dit suggereert dat mentale processen die meer berusten op dopamine (readiness for action) gelateraliseerd </w:t>
      </w:r>
      <w:r w:rsidR="000E0E71">
        <w:t xml:space="preserve">zijn in </w:t>
      </w:r>
      <w:r>
        <w:t>de linkerhemisfeer.</w:t>
      </w:r>
    </w:p>
    <w:p w:rsidR="00747A4E" w:rsidRDefault="00747A4E" w:rsidP="00817362">
      <w:pPr>
        <w:pStyle w:val="Lijstalinea"/>
        <w:numPr>
          <w:ilvl w:val="0"/>
          <w:numId w:val="8"/>
        </w:numPr>
      </w:pPr>
      <w:r>
        <w:t xml:space="preserve">Processen die meer berusten op norepinephrine (oriëntatie naar nieuwe stimuli) zouden gelateraliseerd zijn </w:t>
      </w:r>
      <w:r w:rsidR="000E0E71">
        <w:t xml:space="preserve">in </w:t>
      </w:r>
      <w:r>
        <w:t>de rechterhemisfeer.</w:t>
      </w:r>
    </w:p>
    <w:p w:rsidR="00E41ADD" w:rsidRDefault="00E41ADD" w:rsidP="00E41ADD">
      <w:pPr>
        <w:pStyle w:val="Kop4"/>
      </w:pPr>
      <w:r>
        <w:t>Functionele verschillen:</w:t>
      </w:r>
    </w:p>
    <w:p w:rsidR="00E41ADD" w:rsidRDefault="00E41ADD" w:rsidP="00E41ADD">
      <w:r>
        <w:sym w:font="Wingdings" w:char="F0E0"/>
      </w:r>
      <w:r>
        <w:t xml:space="preserve"> Cognitieve functies als grootste verschil!</w:t>
      </w:r>
    </w:p>
    <w:p w:rsidR="00E41ADD" w:rsidRDefault="00E41ADD" w:rsidP="00817362">
      <w:pPr>
        <w:pStyle w:val="Kop5"/>
        <w:numPr>
          <w:ilvl w:val="0"/>
          <w:numId w:val="13"/>
        </w:numPr>
      </w:pPr>
      <w:r>
        <w:t>Historisch perspectief</w:t>
      </w:r>
    </w:p>
    <w:p w:rsidR="00E41ADD" w:rsidRDefault="00174F82" w:rsidP="00E41ADD">
      <w:r>
        <w:t>19</w:t>
      </w:r>
      <w:r w:rsidRPr="00174F82">
        <w:rPr>
          <w:vertAlign w:val="superscript"/>
        </w:rPr>
        <w:t>e</w:t>
      </w:r>
      <w:r>
        <w:t xml:space="preserve"> Eeuw</w:t>
      </w:r>
      <w:r w:rsidRPr="00174F82">
        <w:rPr>
          <w:b/>
        </w:rPr>
        <w:t>: Broca</w:t>
      </w:r>
      <w:r>
        <w:t>: beide hemisferen verschillen qua functie</w:t>
      </w:r>
      <w:r>
        <w:br/>
      </w:r>
      <w:r>
        <w:sym w:font="Wingdings" w:char="F0E0"/>
      </w:r>
      <w:r>
        <w:t xml:space="preserve"> Patiënt die enkel de lettergreep ‘tan’ kon uitspreken.</w:t>
      </w:r>
      <w:r>
        <w:br/>
        <w:t xml:space="preserve"> </w:t>
      </w:r>
      <w:r>
        <w:tab/>
        <w:t>Wel een intact taalbegrip, hij kon verbale instructies uitvoeren</w:t>
      </w:r>
      <w:r>
        <w:br/>
        <w:t xml:space="preserve">  </w:t>
      </w:r>
      <w:r>
        <w:tab/>
        <w:t>Geen verlamming van de vocale musculatuur</w:t>
      </w:r>
      <w:r>
        <w:br/>
        <w:t xml:space="preserve"> </w:t>
      </w:r>
      <w:r>
        <w:tab/>
        <w:t>Links gelateraliseerd letsel, anterieur.</w:t>
      </w:r>
      <w:r>
        <w:br/>
      </w:r>
      <w:r>
        <w:sym w:font="Wingdings" w:char="F0E0"/>
      </w:r>
      <w:r>
        <w:t xml:space="preserve"> Linkerhemisfeer speelt een belangrijke rol bij taalproductie</w:t>
      </w:r>
    </w:p>
    <w:p w:rsidR="00174F82" w:rsidRDefault="00174F82" w:rsidP="00F800D3">
      <w:r>
        <w:rPr>
          <w:b/>
        </w:rPr>
        <w:t>Wernicke</w:t>
      </w:r>
      <w:r>
        <w:t xml:space="preserve">: </w:t>
      </w:r>
      <w:r w:rsidR="00F800D3">
        <w:t>schade aan een andere regio in de linkerhemisfeer resulteerde in een ander syndroom dan dat van Broca.</w:t>
      </w:r>
      <w:r w:rsidR="00FB274D">
        <w:br/>
      </w:r>
      <w:r w:rsidR="00FB274D">
        <w:sym w:font="Wingdings" w:char="F0E0"/>
      </w:r>
      <w:r w:rsidR="00F800D3">
        <w:t xml:space="preserve"> Individuen met dit syndroom verloren bijna alle vermogen om taal te begrijpen, hoewel zij nog perfect en vloeiend kunnen spreken.</w:t>
      </w:r>
      <w:r w:rsidR="00FB274D">
        <w:br/>
      </w:r>
      <w:r w:rsidR="00FB274D">
        <w:sym w:font="Wingdings" w:char="F0E0"/>
      </w:r>
      <w:r w:rsidR="00FB274D">
        <w:t xml:space="preserve"> Links gelateraliseerd letsel, posterieur</w:t>
      </w:r>
    </w:p>
    <w:p w:rsidR="00FB274D" w:rsidRDefault="00FB274D" w:rsidP="00FB274D">
      <w:r w:rsidRPr="00FB274D">
        <w:rPr>
          <w:b/>
        </w:rPr>
        <w:t>John H. Jackson</w:t>
      </w:r>
      <w:r>
        <w:t xml:space="preserve"> - cerebrale dominantie : het idee dat één hemisfeer het mentaal functioneren domineert of leidt.</w:t>
      </w:r>
      <w:r>
        <w:br/>
      </w:r>
      <w:r>
        <w:sym w:font="Wingdings" w:char="F0E0"/>
      </w:r>
      <w:r>
        <w:t xml:space="preserve">Vroeger taal als de belangrijkste mentale act </w:t>
      </w:r>
      <w:r>
        <w:rPr>
          <w:rFonts w:cs="Arial"/>
        </w:rPr>
        <w:t xml:space="preserve">dus </w:t>
      </w:r>
      <w:r>
        <w:t>linkerhemisfeer als belangrijkste en dominante hemisfeer</w:t>
      </w:r>
      <w:r>
        <w:br/>
      </w:r>
      <w:r>
        <w:sym w:font="Wingdings" w:char="F0E0"/>
      </w:r>
      <w:r>
        <w:t xml:space="preserve"> Men dacht dat de rechterhemisfeer slechts betrokken was bij</w:t>
      </w:r>
      <w:r>
        <w:rPr>
          <w:rFonts w:cs="Arial"/>
        </w:rPr>
        <w:t>…</w:t>
      </w:r>
      <w:r>
        <w:br/>
      </w:r>
      <w:r>
        <w:rPr>
          <w:rFonts w:ascii="Cambria Math" w:hAnsi="Cambria Math" w:cs="Cambria Math"/>
        </w:rPr>
        <w:t xml:space="preserve"> </w:t>
      </w:r>
      <w:r>
        <w:rPr>
          <w:rFonts w:ascii="Cambria Math" w:hAnsi="Cambria Math" w:cs="Cambria Math"/>
        </w:rPr>
        <w:tab/>
        <w:t>⇒</w:t>
      </w:r>
      <w:r>
        <w:t xml:space="preserve"> Ontvangen van sensorische informatie uit de linker helft van de ruimte</w:t>
      </w:r>
      <w:r>
        <w:br/>
      </w:r>
      <w:r>
        <w:rPr>
          <w:rFonts w:ascii="Cambria Math" w:hAnsi="Cambria Math" w:cs="Cambria Math"/>
        </w:rPr>
        <w:t xml:space="preserve"> </w:t>
      </w:r>
      <w:r>
        <w:rPr>
          <w:rFonts w:ascii="Cambria Math" w:hAnsi="Cambria Math" w:cs="Cambria Math"/>
        </w:rPr>
        <w:tab/>
        <w:t>⇒</w:t>
      </w:r>
      <w:r>
        <w:t xml:space="preserve"> Controleren van motorische bewegingen van de linker helft van het lichaam</w:t>
      </w:r>
      <w:r>
        <w:br/>
        <w:t>Rechterhemisfeer is dus niet dominant en enkel betrokken bij contralaterale controle van sensori-motorische functies</w:t>
      </w:r>
    </w:p>
    <w:p w:rsidR="004F46C5" w:rsidRDefault="004F46C5" w:rsidP="002B0DF9">
      <w:r>
        <w:rPr>
          <w:b/>
        </w:rPr>
        <w:t xml:space="preserve">Brenda Milner: </w:t>
      </w:r>
      <w:r>
        <w:t>Onderzoek 19</w:t>
      </w:r>
      <w:r w:rsidR="002B0DF9">
        <w:t>50-</w:t>
      </w:r>
      <w:r>
        <w:t xml:space="preserve">1960: </w:t>
      </w:r>
      <w:r w:rsidR="002B0DF9">
        <w:t>elke hemisfeer heeft zijn eigen specialisatie</w:t>
      </w:r>
      <w:r>
        <w:br/>
      </w:r>
      <w:r>
        <w:sym w:font="Wingdings" w:char="F0E0"/>
      </w:r>
      <w:r>
        <w:t xml:space="preserve"> bij epilepsie </w:t>
      </w:r>
      <w:r w:rsidR="002B0DF9">
        <w:t>chirurgische verwijdering van temporale regio</w:t>
      </w:r>
      <w:r w:rsidR="002B0DF9">
        <w:rPr>
          <w:rFonts w:cs="Arial"/>
        </w:rPr>
        <w:t>’</w:t>
      </w:r>
      <w:r>
        <w:t>s van de rechter</w:t>
      </w:r>
      <w:r w:rsidR="002B0DF9">
        <w:t>hemisfeer</w:t>
      </w:r>
      <w:r>
        <w:t xml:space="preserve">. Dit </w:t>
      </w:r>
      <w:r w:rsidR="002B0DF9">
        <w:t>verstoorde het geheugen voor onbekende gezichten en an</w:t>
      </w:r>
      <w:r>
        <w:t xml:space="preserve">dere stimuli die niet makkelijk </w:t>
      </w:r>
      <w:r w:rsidR="002B0DF9">
        <w:t>benoemd konden worden.</w:t>
      </w:r>
    </w:p>
    <w:p w:rsidR="00FB274D" w:rsidRPr="004F46C5" w:rsidRDefault="004F46C5" w:rsidP="00817362">
      <w:pPr>
        <w:pStyle w:val="Lijstalinea"/>
        <w:numPr>
          <w:ilvl w:val="0"/>
          <w:numId w:val="8"/>
        </w:numPr>
      </w:pPr>
      <w:r>
        <w:t xml:space="preserve"> </w:t>
      </w:r>
      <w:r w:rsidR="002B0DF9">
        <w:t xml:space="preserve">De rechterhemisfeer is dus veel meer dan slechts een </w:t>
      </w:r>
      <w:r w:rsidR="002B0DF9" w:rsidRPr="004F46C5">
        <w:rPr>
          <w:rFonts w:cs="Arial"/>
        </w:rPr>
        <w:t>“</w:t>
      </w:r>
      <w:r w:rsidR="002B0DF9">
        <w:t>reserve hemisfeer</w:t>
      </w:r>
      <w:r w:rsidR="002B0DF9" w:rsidRPr="004F46C5">
        <w:rPr>
          <w:rFonts w:cs="Arial"/>
        </w:rPr>
        <w:t>”</w:t>
      </w:r>
    </w:p>
    <w:p w:rsidR="004F46C5" w:rsidRDefault="004F46C5" w:rsidP="004F46C5">
      <w:pPr>
        <w:pStyle w:val="Kop5"/>
      </w:pPr>
      <w:r>
        <w:t>Drie convergerende benaderingen: Split-brain patiënten</w:t>
      </w:r>
      <w:r w:rsidR="000D5041">
        <w:t xml:space="preserve"> (1)</w:t>
      </w:r>
    </w:p>
    <w:p w:rsidR="00F3487F" w:rsidRPr="00F3487F" w:rsidRDefault="00F3487F" w:rsidP="00F3487F">
      <w:r w:rsidRPr="00F3487F">
        <w:rPr>
          <w:b/>
        </w:rPr>
        <w:t>Roger Sperry</w:t>
      </w:r>
      <w:r w:rsidRPr="00F3487F">
        <w:t xml:space="preserve"> : onderzoek naar hemisferische verschillen en hoe de hersenen samen voor gedrag zorgen (integratie van beide </w:t>
      </w:r>
      <w:r>
        <w:t xml:space="preserve">hemisferen). Dit ging hij </w:t>
      </w:r>
      <w:r w:rsidRPr="00F3487F">
        <w:t>onderzoek</w:t>
      </w:r>
      <w:r>
        <w:t>en</w:t>
      </w:r>
      <w:r w:rsidRPr="00F3487F">
        <w:t xml:space="preserve"> bij split-brain patiënten, bij wie het corpus callosum is doorgesneden</w:t>
      </w:r>
    </w:p>
    <w:p w:rsidR="00F3487F" w:rsidRDefault="005B1C5C" w:rsidP="00F3487F">
      <w:r>
        <w:t xml:space="preserve">Corpus callosum </w:t>
      </w:r>
      <w:r w:rsidR="00F3487F" w:rsidRPr="00F3487F">
        <w:t xml:space="preserve">staat </w:t>
      </w:r>
      <w:r>
        <w:t>in voor de</w:t>
      </w:r>
      <w:r w:rsidR="00F3487F" w:rsidRPr="00F3487F">
        <w:t xml:space="preserve">  transfer van informatie tussen </w:t>
      </w:r>
      <w:r>
        <w:t xml:space="preserve">de </w:t>
      </w:r>
      <w:r w:rsidR="00F3487F" w:rsidRPr="00F3487F">
        <w:t>hemisferen.</w:t>
      </w:r>
    </w:p>
    <w:p w:rsidR="00C316E7" w:rsidRPr="00F3487F" w:rsidRDefault="00C316E7" w:rsidP="00F3487F"/>
    <w:p w:rsidR="00F3487F" w:rsidRPr="00F3487F" w:rsidRDefault="00F3487F" w:rsidP="00F3487F">
      <w:r w:rsidRPr="005B1C5C">
        <w:rPr>
          <w:b/>
        </w:rPr>
        <w:t>Bogen &amp; Vogel</w:t>
      </w:r>
      <w:r w:rsidRPr="00F3487F">
        <w:t xml:space="preserve"> : chirurgisch doorsnijden van het corpus callosum om epileptischa aanvallen te </w:t>
      </w:r>
      <w:r w:rsidR="005B1C5C">
        <w:t>controleren. Z</w:t>
      </w:r>
      <w:r w:rsidRPr="00F3487F">
        <w:t xml:space="preserve">o kon de aanval, die begon in één hemisfeer, zich </w:t>
      </w:r>
      <w:r w:rsidR="005B1C5C">
        <w:t>niet verspreiden naar de andere</w:t>
      </w:r>
      <w:r w:rsidRPr="00F3487F">
        <w:t xml:space="preserve"> hemisfeer.</w:t>
      </w:r>
      <w:r w:rsidR="005B1C5C">
        <w:br/>
      </w:r>
      <w:r w:rsidR="005B1C5C">
        <w:sym w:font="Wingdings" w:char="F0E0"/>
      </w:r>
      <w:r w:rsidR="005B1C5C">
        <w:t xml:space="preserve"> </w:t>
      </w:r>
      <w:r w:rsidRPr="00F3487F">
        <w:t>Deze chirurgische ingreep kwam bekend te staan als de split-brain procedure</w:t>
      </w:r>
      <w:r w:rsidR="005B1C5C">
        <w:br/>
      </w:r>
      <w:r w:rsidR="005B1C5C">
        <w:sym w:font="Wingdings" w:char="F0E0"/>
      </w:r>
      <w:r w:rsidR="005B1C5C">
        <w:t xml:space="preserve"> </w:t>
      </w:r>
      <w:r w:rsidR="005B1C5C" w:rsidRPr="00F3487F">
        <w:t>Oo</w:t>
      </w:r>
      <w:r w:rsidR="005B1C5C">
        <w:t>k wel bekend als commussurtomie.</w:t>
      </w:r>
      <w:r w:rsidR="005B1C5C" w:rsidRPr="00F3487F">
        <w:t xml:space="preserve"> </w:t>
      </w:r>
      <w:r w:rsidR="005B1C5C">
        <w:t>H</w:t>
      </w:r>
      <w:r w:rsidR="005B1C5C" w:rsidRPr="00F3487F">
        <w:t>et corpus callosum is een van de commmissures van de hersenen</w:t>
      </w:r>
      <w:r w:rsidR="005B1C5C">
        <w:t xml:space="preserve">. </w:t>
      </w:r>
      <w:r w:rsidR="005B1C5C" w:rsidRPr="00F3487F">
        <w:t>Commissure = structuur die de hemisferen met elkaar verbindt</w:t>
      </w:r>
      <w:r w:rsidR="005B1C5C">
        <w:t>.</w:t>
      </w:r>
      <w:r w:rsidR="005B1C5C">
        <w:br/>
      </w:r>
      <w:r w:rsidR="005B1C5C">
        <w:sym w:font="Wingdings" w:char="F0E0"/>
      </w:r>
      <w:r w:rsidR="005B1C5C">
        <w:t xml:space="preserve"> </w:t>
      </w:r>
      <w:r w:rsidRPr="00F3487F">
        <w:t>Deze ingreep sneed de primaire route door waarlangs beide hemisferen interageren, en  sneed de hersenen zo als het ware in twee helften.</w:t>
      </w:r>
    </w:p>
    <w:p w:rsidR="004F46C5" w:rsidRDefault="005B1C5C" w:rsidP="00F3487F">
      <w:r>
        <w:t xml:space="preserve"> Effecten van deze ingreep:</w:t>
      </w:r>
      <w:r>
        <w:br/>
      </w:r>
      <w:r>
        <w:sym w:font="Wingdings" w:char="F0E0"/>
      </w:r>
      <w:r>
        <w:t xml:space="preserve"> </w:t>
      </w:r>
      <w:r w:rsidR="00F3487F" w:rsidRPr="00F3487F">
        <w:t>Informatie die initieel naar één hemisfeer gesturd wordt, kan niet naar de andere hemisfeer gestuurd worden.</w:t>
      </w:r>
      <w:r>
        <w:t xml:space="preserve"> </w:t>
      </w:r>
      <w:r w:rsidR="00F3487F" w:rsidRPr="00F3487F">
        <w:t>De informatie zit als het ware gevangen in één hemisfeer.</w:t>
      </w:r>
      <w:r>
        <w:br/>
      </w:r>
      <w:r>
        <w:sym w:font="Wingdings" w:char="F0E0"/>
      </w:r>
      <w:r>
        <w:t xml:space="preserve"> </w:t>
      </w:r>
      <w:r w:rsidR="00F3487F" w:rsidRPr="00F3487F">
        <w:t>Hierdoor kon men gericht de vaardigheden van beide hemisferen onderzoeken</w:t>
      </w:r>
    </w:p>
    <w:p w:rsidR="005B1C5C" w:rsidRDefault="005B1C5C" w:rsidP="00F3487F">
      <w:r>
        <w:rPr>
          <w:rFonts w:cs="Lucida Sans Unicode"/>
          <w:noProof/>
          <w:sz w:val="20"/>
          <w:szCs w:val="20"/>
          <w:lang w:val="nl-BE" w:eastAsia="nl-BE"/>
        </w:rPr>
        <w:drawing>
          <wp:inline distT="0" distB="0" distL="0" distR="0" wp14:anchorId="5D36F64D" wp14:editId="2093C410">
            <wp:extent cx="4857750" cy="2190750"/>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57750" cy="2190750"/>
                    </a:xfrm>
                    <a:prstGeom prst="rect">
                      <a:avLst/>
                    </a:prstGeom>
                    <a:noFill/>
                    <a:ln w="9525">
                      <a:noFill/>
                      <a:miter lim="800000"/>
                      <a:headEnd/>
                      <a:tailEnd/>
                    </a:ln>
                  </pic:spPr>
                </pic:pic>
              </a:graphicData>
            </a:graphic>
          </wp:inline>
        </w:drawing>
      </w:r>
    </w:p>
    <w:p w:rsidR="005B1C5C" w:rsidRDefault="005B1C5C" w:rsidP="005B1C5C">
      <w:r>
        <w:rPr>
          <w:b/>
        </w:rPr>
        <w:t xml:space="preserve">Sperry: </w:t>
      </w:r>
      <w:r>
        <w:t>onderzoek naar taallateralisatie.</w:t>
      </w:r>
      <w:r>
        <w:br/>
        <w:t>Experiment: Pati</w:t>
      </w:r>
      <w:r>
        <w:rPr>
          <w:rFonts w:cs="Arial"/>
        </w:rPr>
        <w:t>ë</w:t>
      </w:r>
      <w:r>
        <w:t xml:space="preserve">nten moesten objecten voelen met </w:t>
      </w:r>
      <w:r>
        <w:rPr>
          <w:rFonts w:cs="Arial"/>
        </w:rPr>
        <w:t>éé</w:t>
      </w:r>
      <w:r>
        <w:t>n hand : linkerhand OF rechterhand. De objecten werden uit het zicht gehouden, zodat de tactiele informatie de enige bron van informatie was over de objecten.</w:t>
      </w:r>
      <w:r>
        <w:br/>
      </w:r>
      <w:r>
        <w:sym w:font="Wingdings" w:char="F0E0"/>
      </w:r>
      <w:r>
        <w:t xml:space="preserve">Objecten die gevoeld worden door </w:t>
      </w:r>
      <w:r>
        <w:rPr>
          <w:rFonts w:cs="Arial"/>
        </w:rPr>
        <w:t>éé</w:t>
      </w:r>
      <w:r>
        <w:t>n hand, worden slechts gepercipieerd door de contralaterale hemisfeer.</w:t>
      </w:r>
      <w:r>
        <w:br/>
      </w:r>
      <w:r>
        <w:sym w:font="Wingdings" w:char="F0E0"/>
      </w:r>
      <w:r>
        <w:t xml:space="preserve"> Pati</w:t>
      </w:r>
      <w:r>
        <w:rPr>
          <w:rFonts w:cs="Arial"/>
        </w:rPr>
        <w:t>ë</w:t>
      </w:r>
      <w:r>
        <w:t>nten konden objecten in hun rechterhand benoemen, maar objecten in de linkerhand  niet.</w:t>
      </w:r>
    </w:p>
    <w:p w:rsidR="005B1C5C" w:rsidRDefault="005B1C5C" w:rsidP="005B1C5C">
      <w:r>
        <w:t>Verder onderzoek doordat patiënten het correcte gebruik van de bekende objecten moesten demonstreren</w:t>
      </w:r>
      <w:r w:rsidR="009F7062">
        <w:t>. (</w:t>
      </w:r>
      <w:r>
        <w:t>Objecten in de linkerhand k</w:t>
      </w:r>
      <w:r w:rsidR="009F7062">
        <w:t>onden correct gebruikt worden. D</w:t>
      </w:r>
      <w:r>
        <w:t xml:space="preserve">it suggereert dat  de rechterhemisfeer zijn kennis over het object non-verbaal kan demonstreren </w:t>
      </w:r>
      <w:r w:rsidR="009F7062">
        <w:t>)</w:t>
      </w:r>
    </w:p>
    <w:p w:rsidR="005B1C5C" w:rsidRDefault="009F7062" w:rsidP="005B1C5C">
      <w:r>
        <w:t xml:space="preserve"> Conclusie: </w:t>
      </w:r>
      <w:r w:rsidR="005B1C5C">
        <w:t xml:space="preserve">De linkerhemisfeer is dus taaldominant, maar de rechterhemisfeer is ook  betrokken bij </w:t>
      </w:r>
      <w:r>
        <w:t xml:space="preserve">de </w:t>
      </w:r>
      <w:r w:rsidR="005B1C5C">
        <w:t>elementaire taalprocessen.</w:t>
      </w:r>
    </w:p>
    <w:p w:rsidR="009F7062" w:rsidRDefault="009F7062" w:rsidP="009F7062">
      <w:r>
        <w:t>De rechterhemisfeer heeft toch een beperkte linguistische capaciteit :</w:t>
      </w:r>
      <w:r>
        <w:br/>
      </w:r>
      <w:r>
        <w:rPr>
          <w:rFonts w:ascii="Cambria Math" w:hAnsi="Cambria Math" w:cs="Cambria Math"/>
        </w:rPr>
        <w:t>⇒</w:t>
      </w:r>
      <w:r>
        <w:t xml:space="preserve"> Geen controle van spraak-output</w:t>
      </w:r>
      <w:r>
        <w:br/>
      </w:r>
      <w:r>
        <w:rPr>
          <w:rFonts w:ascii="Cambria Math" w:hAnsi="Cambria Math" w:cs="Cambria Math"/>
        </w:rPr>
        <w:t>⇒</w:t>
      </w:r>
      <w:r>
        <w:t xml:space="preserve"> Kan geen complexe grammaticale constructies begrijpen</w:t>
      </w:r>
      <w:r>
        <w:br/>
      </w:r>
      <w:r>
        <w:rPr>
          <w:rFonts w:ascii="Cambria Math" w:hAnsi="Cambria Math" w:cs="Cambria Math"/>
        </w:rPr>
        <w:t>⇒</w:t>
      </w:r>
      <w:r>
        <w:t xml:space="preserve"> Woordenschat beperkt tot concrete woorden</w:t>
      </w:r>
      <w:r>
        <w:br/>
      </w:r>
      <w:r>
        <w:rPr>
          <w:rFonts w:ascii="Cambria Math" w:hAnsi="Cambria Math" w:cs="Cambria Math"/>
        </w:rPr>
        <w:t xml:space="preserve">⇒ </w:t>
      </w:r>
      <w:r>
        <w:t>Kan woorden niet opdelen in klanken : beperkte fonologische verwerking</w:t>
      </w:r>
    </w:p>
    <w:p w:rsidR="009F7062" w:rsidRDefault="009F7062" w:rsidP="009F7062">
      <w:r>
        <w:t>Linker hemisfeer</w:t>
      </w:r>
      <w:r>
        <w:br/>
      </w:r>
      <w:r>
        <w:sym w:font="Wingdings" w:char="F0E0"/>
      </w:r>
      <w:r>
        <w:t>Spraakproductie (~Broca)</w:t>
      </w:r>
      <w:r>
        <w:br/>
      </w:r>
      <w:r>
        <w:sym w:font="Wingdings" w:char="F0E0"/>
      </w:r>
      <w:r>
        <w:t xml:space="preserve"> Lezen</w:t>
      </w:r>
    </w:p>
    <w:p w:rsidR="009F7062" w:rsidRDefault="009F7062" w:rsidP="009F7062">
      <w:r>
        <w:t>Rechterhemisfeer</w:t>
      </w:r>
      <w:r>
        <w:br/>
      </w:r>
      <w:r>
        <w:sym w:font="Wingdings" w:char="F0E0"/>
      </w:r>
      <w:r>
        <w:t>Simple grammatica</w:t>
      </w:r>
      <w:r>
        <w:br/>
      </w:r>
      <w:r>
        <w:sym w:font="Wingdings" w:char="F0E0"/>
      </w:r>
      <w:r>
        <w:t>Concrete woorden</w:t>
      </w:r>
      <w:r>
        <w:br/>
      </w:r>
      <w:r>
        <w:sym w:font="Wingdings" w:char="F0E0"/>
      </w:r>
      <w:r>
        <w:t xml:space="preserve"> Fonologische verwerking ↓</w:t>
      </w:r>
    </w:p>
    <w:p w:rsidR="009F7062" w:rsidRPr="009F7062" w:rsidRDefault="009F7062" w:rsidP="009F7062">
      <w:pPr>
        <w:rPr>
          <w:b/>
        </w:rPr>
      </w:pPr>
      <w:r w:rsidRPr="009F7062">
        <w:rPr>
          <w:b/>
        </w:rPr>
        <w:t>De specialisatie van de rechterhemisfeer:</w:t>
      </w:r>
      <w:r>
        <w:rPr>
          <w:b/>
        </w:rPr>
        <w:br/>
      </w:r>
      <w:r w:rsidRPr="009F7062">
        <w:t>De rechterhemisfeer is uitzonderlijk goed in spatiale</w:t>
      </w:r>
      <w:r>
        <w:t xml:space="preserve"> (ruimtelijke)</w:t>
      </w:r>
      <w:r w:rsidRPr="009F7062">
        <w:t xml:space="preserve"> of non-verbale taken</w:t>
      </w:r>
      <w:r>
        <w:t>.</w:t>
      </w:r>
    </w:p>
    <w:p w:rsidR="009F7062" w:rsidRPr="009F7062" w:rsidRDefault="009F7062" w:rsidP="009F7062">
      <w:r>
        <w:t xml:space="preserve">Experiment: </w:t>
      </w:r>
      <w:r w:rsidRPr="009F7062">
        <w:t xml:space="preserve">Chimerische gezichten taak </w:t>
      </w:r>
      <w:r w:rsidR="000B3488">
        <w:t>(kort een plaatje met een gezicht dat bestaat uit twee verschillende gezichtshelften)</w:t>
      </w:r>
      <w:r w:rsidRPr="009F7062">
        <w:t xml:space="preserve">: wanneer proefpersonen moesten wijzen naar het gezicht dat zij hadden gezien, deden zij dit accurater met de linkerhand dan met </w:t>
      </w:r>
      <w:r>
        <w:t xml:space="preserve">de rechterhand </w:t>
      </w:r>
      <w:r>
        <w:sym w:font="Wingdings" w:char="F0E0"/>
      </w:r>
      <w:r w:rsidRPr="009F7062">
        <w:t>de rechterhemisfeer is gespecialiseerd in gezichten!</w:t>
      </w:r>
    </w:p>
    <w:p w:rsidR="009F7062" w:rsidRDefault="000B3488" w:rsidP="009F7062">
      <w:r>
        <w:sym w:font="Wingdings" w:char="F0E0"/>
      </w:r>
      <w:r w:rsidR="009F7062" w:rsidRPr="009F7062">
        <w:t xml:space="preserve"> “Wat zie je?”</w:t>
      </w:r>
      <w:r>
        <w:t xml:space="preserve"> </w:t>
      </w:r>
      <w:r w:rsidR="009F7062" w:rsidRPr="009F7062">
        <w:t>De talige processen bevind</w:t>
      </w:r>
      <w:r>
        <w:t xml:space="preserve">en zich in de linkerhemisfeer dus </w:t>
      </w:r>
      <w:r w:rsidR="009F7062" w:rsidRPr="009F7062">
        <w:t xml:space="preserve">die hemisfeer heeft enkel de rechter gezichtshelft gezien </w:t>
      </w:r>
      <w:r>
        <w:t>(bv jongetje)</w:t>
      </w:r>
      <w:r>
        <w:br/>
      </w:r>
      <w:r>
        <w:sym w:font="Wingdings" w:char="F0E0"/>
      </w:r>
      <w:r w:rsidR="009F7062" w:rsidRPr="009F7062">
        <w:t xml:space="preserve">Wanneer zij met hun linkerhand moeten aanduiden wie zij gezien </w:t>
      </w:r>
      <w:r>
        <w:t>hebben, duidt men het linkergezicht aan  (bv het vrouwengezicht)</w:t>
      </w:r>
      <w:r>
        <w:br/>
      </w:r>
      <w:r>
        <w:sym w:font="Wingdings" w:char="F0E0"/>
      </w:r>
      <w:r w:rsidR="009F7062" w:rsidRPr="009F7062">
        <w:t>Wanneer gevraagd wordt beide</w:t>
      </w:r>
      <w:r>
        <w:t xml:space="preserve"> handen te gebruiken, heeft men</w:t>
      </w:r>
      <w:r w:rsidR="009F7062" w:rsidRPr="009F7062">
        <w:t xml:space="preserve"> opnieuw het jongentje gezien.</w:t>
      </w:r>
    </w:p>
    <w:p w:rsidR="000B3488" w:rsidRDefault="000B3488" w:rsidP="000B3488">
      <w:r w:rsidRPr="000B3488">
        <w:t>Opmerking:</w:t>
      </w:r>
      <w:r>
        <w:rPr>
          <w:b/>
        </w:rPr>
        <w:t xml:space="preserve"> </w:t>
      </w:r>
      <w:r>
        <w:t>De linkerhemisfeer kan ook gezichten verwerken, maar niet zo goed als de rerchterhemisfeer! Hier hebben we het dus over specialisatie, niet over lateralisatie.</w:t>
      </w:r>
    </w:p>
    <w:p w:rsidR="000B3488" w:rsidRDefault="000B3488" w:rsidP="000B3488">
      <w:r>
        <w:rPr>
          <w:b/>
        </w:rPr>
        <w:t>Nadelen Split-brain:</w:t>
      </w:r>
      <w:r>
        <w:rPr>
          <w:b/>
        </w:rPr>
        <w:br/>
      </w:r>
      <w:r>
        <w:t>Oppassen voor overgeneralisatie: hoewel split-brain studies bijzondere resultaten opleveren, moeten we met een aantal zaken rekening houden bij de interpretatie ervan!</w:t>
      </w:r>
      <w:r>
        <w:br/>
      </w:r>
      <w:r>
        <w:sym w:font="Wingdings" w:char="F0E0"/>
      </w:r>
      <w:r>
        <w:t xml:space="preserve"> Mogelijk atypische hersenen: </w:t>
      </w:r>
      <w:r>
        <w:br/>
        <w:t xml:space="preserve"> </w:t>
      </w:r>
      <w:r>
        <w:tab/>
      </w:r>
      <w:r>
        <w:rPr>
          <w:rFonts w:cs="Arial"/>
        </w:rPr>
        <w:t>▪</w:t>
      </w:r>
      <w:r>
        <w:t xml:space="preserve"> Lange geschiedenis van epileptische aanvallen</w:t>
      </w:r>
      <w:r>
        <w:br/>
        <w:t xml:space="preserve"> </w:t>
      </w:r>
      <w:r>
        <w:tab/>
      </w:r>
      <w:r>
        <w:rPr>
          <w:rFonts w:cs="Arial"/>
        </w:rPr>
        <w:t>▪</w:t>
      </w:r>
      <w:r>
        <w:t xml:space="preserve"> Effect van de operatie : makkelijk schade ontstaan aan andere regio’s in de </w:t>
      </w:r>
      <w:r>
        <w:br/>
        <w:t xml:space="preserve"> </w:t>
      </w:r>
      <w:r>
        <w:tab/>
        <w:t xml:space="preserve">   hersenen.</w:t>
      </w:r>
      <w:r>
        <w:br/>
      </w:r>
      <w:r>
        <w:sym w:font="Wingdings" w:char="F0E0"/>
      </w:r>
      <w:r>
        <w:t xml:space="preserve"> Kleine populatie van pati</w:t>
      </w:r>
      <w:r>
        <w:rPr>
          <w:rFonts w:cs="Arial"/>
        </w:rPr>
        <w:t>ë</w:t>
      </w:r>
      <w:r>
        <w:t>nten:</w:t>
      </w:r>
      <w:r>
        <w:br/>
      </w:r>
      <w:r>
        <w:sym w:font="Wingdings" w:char="F0E0"/>
      </w:r>
      <w:r>
        <w:t xml:space="preserve"> Veel individuele verschillen in taallateralisatie</w:t>
      </w:r>
    </w:p>
    <w:p w:rsidR="000B3488" w:rsidRDefault="000B3488" w:rsidP="000B3488">
      <w:r>
        <w:t xml:space="preserve"> Ondanks deze aandachtspunten, blijft onderzoek bij split-brain patiënten zeer belangrijk : het biedt informatie over geïsoleerde maar intacte hemisferen.</w:t>
      </w:r>
    </w:p>
    <w:p w:rsidR="00037946" w:rsidRDefault="000B3488" w:rsidP="000B3488">
      <w:r>
        <w:t xml:space="preserve"> SAMENGEVAT : </w:t>
      </w:r>
      <w:r>
        <w:br/>
      </w:r>
      <w:r>
        <w:rPr>
          <w:rFonts w:ascii="Cambria Math" w:hAnsi="Cambria Math" w:cs="Cambria Math"/>
        </w:rPr>
        <w:t>⇒</w:t>
      </w:r>
      <w:r>
        <w:t xml:space="preserve"> Linkerhemisfeer = (relatief) superieur op verbaal domein</w:t>
      </w:r>
      <w:r>
        <w:br/>
      </w:r>
      <w:r>
        <w:rPr>
          <w:rFonts w:ascii="Cambria Math" w:hAnsi="Cambria Math" w:cs="Cambria Math"/>
        </w:rPr>
        <w:t>⇒</w:t>
      </w:r>
      <w:r>
        <w:t xml:space="preserve"> Rechterhemisfeer = superieur in het spatiale domein</w:t>
      </w:r>
      <w:r>
        <w:br/>
      </w:r>
      <w:r>
        <w:rPr>
          <w:rFonts w:ascii="Cambria Math" w:hAnsi="Cambria Math" w:cs="Cambria Math"/>
        </w:rPr>
        <w:t>⇒</w:t>
      </w:r>
      <w:r>
        <w:t xml:space="preserve"> Beide hemisferen zijn complementair!</w:t>
      </w:r>
      <w:r>
        <w:br/>
        <w:t>Rechterhemisfeer ziet het geheel, Linkerhemisfeer de details</w:t>
      </w:r>
    </w:p>
    <w:p w:rsidR="00037946" w:rsidRDefault="00037946">
      <w:r>
        <w:br w:type="page"/>
      </w:r>
    </w:p>
    <w:p w:rsidR="000B3488" w:rsidRDefault="00AC13EB" w:rsidP="00AC13EB">
      <w:pPr>
        <w:pStyle w:val="Kop5"/>
      </w:pPr>
      <w:r>
        <w:t>Drie convergerende  benaderingen : studies van unilateraal hersenletsel (2)</w:t>
      </w:r>
    </w:p>
    <w:p w:rsidR="00037946" w:rsidRDefault="00037946" w:rsidP="00037946">
      <w:r>
        <w:t>Verschillende methoden:</w:t>
      </w:r>
    </w:p>
    <w:p w:rsidR="00037946" w:rsidRDefault="00037946" w:rsidP="00037946">
      <w:r>
        <w:sym w:font="Wingdings" w:char="F0E0"/>
      </w:r>
      <w:r w:rsidRPr="00037946">
        <w:rPr>
          <w:b/>
        </w:rPr>
        <w:t>WADA-techniek</w:t>
      </w:r>
      <w:r>
        <w:t xml:space="preserve"> : (simulatie van een letsel) welke hemisfeer is verantwoordelijk voor spraakoutput in pati</w:t>
      </w:r>
      <w:r>
        <w:rPr>
          <w:rFonts w:cs="Arial"/>
        </w:rPr>
        <w:t>ë</w:t>
      </w:r>
      <w:r>
        <w:t>nten die op het punt staan hersenweefsel te laten verwijderen om epileptische insulten te vermijden?</w:t>
      </w:r>
      <w:r>
        <w:br/>
      </w:r>
      <w:r>
        <w:rPr>
          <w:rFonts w:ascii="Cambria Math" w:hAnsi="Cambria Math" w:cs="Cambria Math"/>
        </w:rPr>
        <w:t>⇒</w:t>
      </w:r>
      <w:r>
        <w:t xml:space="preserve"> De linkerhemisfeer is meestal dominant voor spraak (behalve bij linkshandigen), maar de chirurg wil dit zeker weten voordat hij opereert.</w:t>
      </w:r>
      <w:r>
        <w:br/>
      </w:r>
      <w:r>
        <w:rPr>
          <w:rFonts w:ascii="Cambria Math" w:hAnsi="Cambria Math" w:cs="Cambria Math"/>
        </w:rPr>
        <w:t>⇒</w:t>
      </w:r>
      <w:r>
        <w:t xml:space="preserve"> Sodium amytal (barbituraat) wordt ge</w:t>
      </w:r>
      <w:r>
        <w:rPr>
          <w:rFonts w:cs="Arial"/>
        </w:rPr>
        <w:t>ï</w:t>
      </w:r>
      <w:r>
        <w:t xml:space="preserve">njecteerd in een van de aders die van het hart naar  de hersenen gaan </w:t>
      </w:r>
      <w:r>
        <w:br/>
      </w:r>
      <w:r>
        <w:rPr>
          <w:rFonts w:ascii="Cambria Math" w:hAnsi="Cambria Math" w:cs="Cambria Math"/>
        </w:rPr>
        <w:t>⇒</w:t>
      </w:r>
      <w:r>
        <w:t xml:space="preserve"> Indien de pati</w:t>
      </w:r>
      <w:r>
        <w:rPr>
          <w:rFonts w:cs="Arial"/>
        </w:rPr>
        <w:t>ë</w:t>
      </w:r>
      <w:r>
        <w:t>nt stom wordt, concludeert men dat de verdoofde hemisfeer   verantwoordelijk is voor spraakoutput.</w:t>
      </w:r>
    </w:p>
    <w:p w:rsidR="00037946" w:rsidRDefault="00037946" w:rsidP="00037946">
      <w:r>
        <w:t xml:space="preserve"> </w:t>
      </w:r>
      <w:r>
        <w:rPr>
          <w:rFonts w:ascii="Cambria Math" w:hAnsi="Cambria Math" w:cs="Cambria Math"/>
        </w:rPr>
        <w:t>⇒</w:t>
      </w:r>
      <w:r>
        <w:t xml:space="preserve"> Bevinding : de linkerhemisfeer is dominant voor spraak in 95% van rechtshandigen </w:t>
      </w:r>
      <w:r>
        <w:rPr>
          <w:rFonts w:cs="Arial"/>
        </w:rPr>
        <w:t></w:t>
      </w:r>
      <w:r>
        <w:t xml:space="preserve"> deze  bevinding is consistent met evidentie van patiënten met unilaterale letsels.</w:t>
      </w:r>
      <w:r>
        <w:br/>
        <w:t>Bevestiging van CVA onderzoek.</w:t>
      </w:r>
    </w:p>
    <w:p w:rsidR="00037946" w:rsidRDefault="00037946" w:rsidP="00037946">
      <w:r>
        <w:t xml:space="preserve"> Let op! WADA-techniek is zeer invasief!</w:t>
      </w:r>
      <w:r>
        <w:br/>
        <w:t>fMRI als alternatief?</w:t>
      </w:r>
      <w:r>
        <w:br/>
        <w:t xml:space="preserve">specialisatie </w:t>
      </w:r>
      <w:r>
        <w:rPr>
          <w:rFonts w:cs="Arial"/>
        </w:rPr>
        <w:t>≠</w:t>
      </w:r>
      <w:r>
        <w:t xml:space="preserve"> lateralisatie</w:t>
      </w:r>
    </w:p>
    <w:p w:rsidR="00037946" w:rsidRDefault="00037946" w:rsidP="00037946">
      <w:r w:rsidRPr="00037946">
        <w:sym w:font="Wingdings" w:char="F0E0"/>
      </w:r>
      <w:r w:rsidRPr="00037946">
        <w:rPr>
          <w:b/>
        </w:rPr>
        <w:t xml:space="preserve"> Unilaterale letsels</w:t>
      </w:r>
      <w:r>
        <w:t xml:space="preserve"> (CVA, trauma,..) : pati</w:t>
      </w:r>
      <w:r>
        <w:rPr>
          <w:rFonts w:cs="Arial"/>
        </w:rPr>
        <w:t>ë</w:t>
      </w:r>
      <w:r>
        <w:t xml:space="preserve">nten met rechts-hemisferische laisies vertonen verschillende gevolgen dan patiënten met links-hemisferische letsels. </w:t>
      </w:r>
    </w:p>
    <w:p w:rsidR="00037946" w:rsidRDefault="00037946" w:rsidP="00037946">
      <w:r>
        <w:t>Linkerhemisfeer:</w:t>
      </w:r>
      <w:r>
        <w:br/>
      </w:r>
      <w:r>
        <w:sym w:font="Wingdings" w:char="F0E0"/>
      </w:r>
      <w:r>
        <w:t>Taal</w:t>
      </w:r>
    </w:p>
    <w:p w:rsidR="00037946" w:rsidRDefault="00037946" w:rsidP="00037946">
      <w:r>
        <w:t>Rechterhemisfeer:</w:t>
      </w:r>
      <w:r>
        <w:br/>
      </w:r>
      <w:r>
        <w:sym w:font="Wingdings" w:char="F0E0"/>
      </w:r>
      <w:r>
        <w:t xml:space="preserve"> Visuo-spatiale functies</w:t>
      </w:r>
      <w:r>
        <w:br/>
      </w:r>
      <w:r>
        <w:sym w:font="Wingdings" w:char="F0E0"/>
      </w:r>
      <w:r>
        <w:t>Gezichtsherkenning</w:t>
      </w:r>
      <w:r>
        <w:br/>
      </w:r>
      <w:r>
        <w:sym w:font="Wingdings" w:char="F0E0"/>
      </w:r>
      <w:r>
        <w:t>Herkenning emotionele expressie</w:t>
      </w:r>
      <w:r>
        <w:br/>
      </w:r>
      <w:r>
        <w:sym w:font="Wingdings" w:char="F0E0"/>
      </w:r>
      <w:r>
        <w:t>Timbre, intonatie (vb. ironie)</w:t>
      </w:r>
    </w:p>
    <w:p w:rsidR="00AC13EB" w:rsidRDefault="00037946" w:rsidP="00037946">
      <w:r>
        <w:rPr>
          <w:rFonts w:ascii="Cambria Math" w:hAnsi="Cambria Math" w:cs="Cambria Math"/>
        </w:rPr>
        <w:t>⇒</w:t>
      </w:r>
      <w:r>
        <w:t xml:space="preserve"> Links-hemisferisch letsel : verstoring van taal-gerelateerde processen</w:t>
      </w:r>
      <w:r>
        <w:br/>
      </w:r>
      <w:r>
        <w:rPr>
          <w:rFonts w:ascii="Cambria Math" w:hAnsi="Cambria Math" w:cs="Cambria Math"/>
        </w:rPr>
        <w:t>⇒</w:t>
      </w:r>
      <w:r>
        <w:t xml:space="preserve"> Rechtshemisferisch letsel :  verstoring van verschillende spatiale en visuospatiale functies</w:t>
      </w:r>
    </w:p>
    <w:p w:rsidR="00E0757B" w:rsidRDefault="00E0757B" w:rsidP="00E0757B">
      <w:pPr>
        <w:pStyle w:val="Kop5"/>
      </w:pPr>
      <w:r>
        <w:t>Drie convergerende benaderingen: studies van neurologisch intacte mensen (3)</w:t>
      </w:r>
    </w:p>
    <w:p w:rsidR="00E0757B" w:rsidRDefault="00E0757B" w:rsidP="00E0757B">
      <w:r>
        <w:t>Contralaterale sensorische projectie: sensorische input die links aangeboden wordt, komt enkel terecht in de rechterhemisfeer en omgekeerd.</w:t>
      </w:r>
    </w:p>
    <w:p w:rsidR="00E0757B" w:rsidRDefault="00E0757B" w:rsidP="00E0757B">
      <w:r>
        <w:t>In drie modaliteiten kan men duidelijk controleren waar informatie in de hersenen terecht komt :</w:t>
      </w:r>
      <w:r>
        <w:br/>
        <w:t>(1) Visueel: visuele halfveld methode</w:t>
      </w:r>
      <w:r>
        <w:br/>
        <w:t>(2) Tactiel: dichaptische presentatie</w:t>
      </w:r>
      <w:r>
        <w:br/>
        <w:t>(3) Auditief: dichotische presentatie</w:t>
      </w:r>
    </w:p>
    <w:p w:rsidR="00E0757B" w:rsidRDefault="00E0757B" w:rsidP="00E0757B">
      <w:r w:rsidRPr="00E0757B">
        <w:rPr>
          <w:b/>
        </w:rPr>
        <w:t xml:space="preserve"> Visueel halfveld methode</w:t>
      </w:r>
      <w:r>
        <w:t xml:space="preserve"> : visuele informatie wordt apart in elk visueel veld gepresenteerd</w:t>
      </w:r>
      <w:r w:rsidR="0063635C">
        <w:br/>
      </w:r>
      <w:r w:rsidR="0063635C">
        <w:sym w:font="Wingdings" w:char="F0E0"/>
      </w:r>
      <w:r>
        <w:t xml:space="preserve"> Vergelijking van de snelheid of accuraatheid van prestatie voor items gepresenteerd in het  rechter visueel veld i</w:t>
      </w:r>
      <w:r w:rsidR="0063635C">
        <w:t xml:space="preserve">n </w:t>
      </w:r>
      <w:r>
        <w:t>v</w:t>
      </w:r>
      <w:r w:rsidR="0063635C">
        <w:t xml:space="preserve">erband </w:t>
      </w:r>
      <w:r>
        <w:t>m</w:t>
      </w:r>
      <w:r w:rsidR="0063635C">
        <w:t>et het linker visuele veld. H</w:t>
      </w:r>
      <w:r>
        <w:t>ieruit kan men afleiden hoe goed elke hemisfeer</w:t>
      </w:r>
      <w:r w:rsidR="0063635C">
        <w:t xml:space="preserve"> de</w:t>
      </w:r>
      <w:r>
        <w:t xml:space="preserve"> informatie verwerkt.</w:t>
      </w:r>
    </w:p>
    <w:p w:rsidR="00E0757B" w:rsidRDefault="00E0757B" w:rsidP="00817362">
      <w:pPr>
        <w:pStyle w:val="Lijstalinea"/>
        <w:numPr>
          <w:ilvl w:val="0"/>
          <w:numId w:val="8"/>
        </w:numPr>
      </w:pPr>
      <w:r>
        <w:t xml:space="preserve">Opm : wat we hier observeren is een asymmetrie in de perceptie van informatie, afhankelijk van welk deel van het sensorische systeem gestimuleerd wordt. Deze verschillen in performantie worden </w:t>
      </w:r>
      <w:r w:rsidRPr="0063635C">
        <w:rPr>
          <w:b/>
        </w:rPr>
        <w:t>perceptuele asymmetrieën</w:t>
      </w:r>
      <w:r>
        <w:t xml:space="preserve"> genoemd.</w:t>
      </w:r>
    </w:p>
    <w:p w:rsidR="00E0757B" w:rsidRDefault="00E0757B" w:rsidP="00E0757B">
      <w:r w:rsidRPr="0063635C">
        <w:rPr>
          <w:b/>
        </w:rPr>
        <w:t>Dichaptische presentatie</w:t>
      </w:r>
      <w:r>
        <w:t>: analoog onderzoek naar hemisferische verschillen in de somatosensorische (tactiele) modaliteit.</w:t>
      </w:r>
      <w:r w:rsidR="0063635C">
        <w:br/>
      </w:r>
      <w:r w:rsidR="0063635C">
        <w:sym w:font="Wingdings" w:char="F0E0"/>
      </w:r>
      <w:r w:rsidR="0063635C">
        <w:t xml:space="preserve"> </w:t>
      </w:r>
      <w:r>
        <w:t>De proefpersoon wordt gevraagd twee items tegelijk te voelen (</w:t>
      </w:r>
      <w:r>
        <w:rPr>
          <w:rFonts w:cs="Arial"/>
        </w:rPr>
        <w:t>éé</w:t>
      </w:r>
      <w:r>
        <w:t>n in elke hand) en om die items te identificeren</w:t>
      </w:r>
      <w:r w:rsidR="0063635C">
        <w:t xml:space="preserve"> (</w:t>
      </w:r>
      <w:r>
        <w:t>Vaak worden de objecten bedekt, zodat enkel tactiele informatie bekomen kan worden!</w:t>
      </w:r>
      <w:r w:rsidR="0063635C">
        <w:t>)</w:t>
      </w:r>
    </w:p>
    <w:p w:rsidR="00E0757B" w:rsidRDefault="00E0757B" w:rsidP="00E0757B">
      <w:r>
        <w:t>Tactiele informatie van de linkerzijde van het lichaam projecteert naar de primaire somatosensorische</w:t>
      </w:r>
      <w:r w:rsidR="0063635C">
        <w:t xml:space="preserve"> regio van de rechterhemisfeer </w:t>
      </w:r>
      <w:r w:rsidR="0063635C">
        <w:br/>
      </w:r>
      <w:r w:rsidR="0063635C">
        <w:sym w:font="Wingdings" w:char="F0E0"/>
      </w:r>
      <w:r>
        <w:t xml:space="preserve"> een voordeel in verwerking van  informatie gepresenteerd in de linkerhand wordt alge</w:t>
      </w:r>
      <w:r w:rsidR="0063635C">
        <w:t>meen geïnterpreteerd als rechts-</w:t>
      </w:r>
      <w:r>
        <w:t>hemisferische superioriteit.</w:t>
      </w:r>
    </w:p>
    <w:p w:rsidR="00E0757B" w:rsidRDefault="00E0757B" w:rsidP="00817362">
      <w:pPr>
        <w:pStyle w:val="Lijstalinea"/>
        <w:numPr>
          <w:ilvl w:val="0"/>
          <w:numId w:val="8"/>
        </w:numPr>
      </w:pPr>
      <w:r>
        <w:t>Opm : omdat auditorische informatie naar beide hemisferen projecteert is onderzoek naar hemisferische verschillen in de auditieve modaliteit veel moeilijker!</w:t>
      </w:r>
    </w:p>
    <w:p w:rsidR="00037946" w:rsidRDefault="00E0757B" w:rsidP="00E0757B">
      <w:r w:rsidRPr="0063635C">
        <w:rPr>
          <w:b/>
        </w:rPr>
        <w:t>Dichotische presentatie</w:t>
      </w:r>
      <w:r>
        <w:t>: verschillende informatie wordt tegelijkerti</w:t>
      </w:r>
      <w:r w:rsidR="0063635C">
        <w:t xml:space="preserve">jd in beide oren gepresenteerd, </w:t>
      </w:r>
      <w:r>
        <w:t>zodat elke hemisfeer twee concurrerende stromen van informatie ontvangt.</w:t>
      </w:r>
      <w:r w:rsidR="0063635C">
        <w:br/>
      </w:r>
      <w:r w:rsidR="0063635C">
        <w:sym w:font="Wingdings" w:char="F0E0"/>
      </w:r>
      <w:r>
        <w:t>Door die competitie wordt informatie die van het ipsilaterale oor komt, onderdrukt door informatie van het contralaterale oor.</w:t>
      </w:r>
      <w:r w:rsidR="0063635C">
        <w:br/>
      </w:r>
      <w:r w:rsidR="0063635C">
        <w:sym w:font="Wingdings" w:char="F0E0"/>
      </w:r>
      <w:r>
        <w:t>Informatie van het rechteroor wordt dus bijna exclusief verwerkt door de linkerhemisfeer en informatie van het linkeroor bijna exclusief door het rechteroor.</w:t>
      </w:r>
      <w:r w:rsidRPr="00E0757B">
        <w:t xml:space="preserve"> </w:t>
      </w:r>
    </w:p>
    <w:p w:rsidR="00C316E7" w:rsidRPr="00C316E7" w:rsidRDefault="00C316E7" w:rsidP="00C316E7">
      <w:r w:rsidRPr="00C316E7">
        <w:t>Bevindingen</w:t>
      </w:r>
      <w:r>
        <w:rPr>
          <w:rFonts w:ascii="Cambria Math" w:hAnsi="Cambria Math" w:cs="Cambria Math"/>
        </w:rPr>
        <w:t xml:space="preserve"> </w:t>
      </w:r>
      <w:r>
        <w:t>over de drie modaliteiten</w:t>
      </w:r>
      <w:r w:rsidRPr="00C316E7">
        <w:t>:</w:t>
      </w:r>
      <w:r>
        <w:br/>
      </w:r>
      <w:r>
        <w:sym w:font="Wingdings" w:char="F0E0"/>
      </w:r>
      <w:r w:rsidRPr="00C316E7">
        <w:t xml:space="preserve"> Linkerhemisfeer : superieur voor verwerking van verbaal materiaal</w:t>
      </w:r>
      <w:r>
        <w:br/>
      </w:r>
      <w:r>
        <w:sym w:font="Wingdings" w:char="F0E0"/>
      </w:r>
      <w:r w:rsidRPr="00C316E7">
        <w:t>Rechterhemisfeer : superieur voor verwerking van non-verbaal materiaal</w:t>
      </w:r>
    </w:p>
    <w:p w:rsidR="00C316E7" w:rsidRPr="00C316E7" w:rsidRDefault="00C316E7" w:rsidP="00C316E7">
      <w:r>
        <w:t>Oorsprong effecten en wat is de grootte van deze effecten?</w:t>
      </w:r>
      <w:r w:rsidR="00E63B34">
        <w:br/>
        <w:t>mogelijke</w:t>
      </w:r>
      <w:r w:rsidRPr="00C316E7">
        <w:t xml:space="preserve"> theorieën :</w:t>
      </w:r>
    </w:p>
    <w:p w:rsidR="00C316E7" w:rsidRPr="00C316E7" w:rsidRDefault="00E63B34" w:rsidP="00C316E7">
      <w:r>
        <w:t xml:space="preserve"> </w:t>
      </w:r>
      <w:r w:rsidR="00C316E7" w:rsidRPr="00C316E7">
        <w:rPr>
          <w:rFonts w:ascii="Cambria Math" w:hAnsi="Cambria Math" w:cs="Cambria Math"/>
        </w:rPr>
        <w:t>⇒</w:t>
      </w:r>
      <w:r w:rsidR="00C316E7" w:rsidRPr="00C316E7">
        <w:t xml:space="preserve"> </w:t>
      </w:r>
      <w:r>
        <w:rPr>
          <w:b/>
        </w:rPr>
        <w:t xml:space="preserve">Directe toegangstheorie </w:t>
      </w:r>
      <w:r>
        <w:t>(</w:t>
      </w:r>
      <w:r w:rsidR="00C316E7" w:rsidRPr="00E63B34">
        <w:t>Direct Acces Theory</w:t>
      </w:r>
      <w:r>
        <w:t>)</w:t>
      </w:r>
      <w:r w:rsidR="00C316E7" w:rsidRPr="00C316E7">
        <w:t xml:space="preserve"> : de hemisfeer die de sensorische in</w:t>
      </w:r>
      <w:r>
        <w:t>formatie ontvangt, verwerkt die</w:t>
      </w:r>
      <w:r w:rsidR="00C316E7" w:rsidRPr="00C316E7">
        <w:t xml:space="preserve"> informatie ook.</w:t>
      </w:r>
      <w:r>
        <w:br/>
        <w:t xml:space="preserve"> </w:t>
      </w:r>
      <w:r>
        <w:tab/>
      </w:r>
      <w:r w:rsidR="00C316E7" w:rsidRPr="00C316E7">
        <w:t xml:space="preserve">Wanneer informatie door die hemisfeer ontvangen wordt die minder relevant is voor </w:t>
      </w:r>
      <w:r>
        <w:br/>
        <w:t xml:space="preserve"> </w:t>
      </w:r>
      <w:r>
        <w:tab/>
      </w:r>
      <w:r w:rsidR="00C316E7" w:rsidRPr="00C316E7">
        <w:t xml:space="preserve">de taak, zal performantie daar slechter zijn dan wanneer die informatie  ontvangen </w:t>
      </w:r>
      <w:r>
        <w:br/>
        <w:t xml:space="preserve"> </w:t>
      </w:r>
      <w:r>
        <w:tab/>
      </w:r>
      <w:r w:rsidR="00C316E7" w:rsidRPr="00C316E7">
        <w:t>werd door de hemisfeer die meer geschikt is voor de taak.</w:t>
      </w:r>
    </w:p>
    <w:p w:rsidR="00C316E7" w:rsidRDefault="00E63B34" w:rsidP="00C316E7">
      <w:r>
        <w:t xml:space="preserve"> </w:t>
      </w:r>
      <w:r w:rsidR="00C316E7" w:rsidRPr="00C316E7">
        <w:rPr>
          <w:rFonts w:ascii="Cambria Math" w:hAnsi="Cambria Math" w:cs="Cambria Math"/>
        </w:rPr>
        <w:t>⇒</w:t>
      </w:r>
      <w:r w:rsidR="00C316E7" w:rsidRPr="00C316E7">
        <w:t xml:space="preserve"> </w:t>
      </w:r>
      <w:r>
        <w:rPr>
          <w:b/>
        </w:rPr>
        <w:t xml:space="preserve">Callosale doorschakeling </w:t>
      </w:r>
      <w:r>
        <w:t>(</w:t>
      </w:r>
      <w:r w:rsidR="00C316E7" w:rsidRPr="00C316E7">
        <w:t>Callosal relay model</w:t>
      </w:r>
      <w:r>
        <w:t>)</w:t>
      </w:r>
      <w:r w:rsidR="00C316E7" w:rsidRPr="00C316E7">
        <w:t xml:space="preserve"> : informatie ontvangen door een h</w:t>
      </w:r>
      <w:r>
        <w:t xml:space="preserve">emisfeer die minder geschikt is </w:t>
      </w:r>
      <w:r w:rsidR="00C316E7" w:rsidRPr="00C316E7">
        <w:t>voor een taak, wordt doorgestuurd naar de andere hemisfeer</w:t>
      </w:r>
      <w:r>
        <w:t>. ‘Degradatie’</w:t>
      </w:r>
      <w:r>
        <w:br/>
        <w:t xml:space="preserve"> </w:t>
      </w:r>
      <w:r>
        <w:tab/>
      </w:r>
      <w:r w:rsidR="00C316E7" w:rsidRPr="00C316E7">
        <w:t>Deze callosale transfer degradeerd de in</w:t>
      </w:r>
      <w:r>
        <w:t>formatie en leidt tot slechtere</w:t>
      </w:r>
      <w:r w:rsidR="00C316E7" w:rsidRPr="00C316E7">
        <w:t xml:space="preserve"> performantie </w:t>
      </w:r>
      <w:r>
        <w:br/>
        <w:t xml:space="preserve"> </w:t>
      </w:r>
      <w:r>
        <w:tab/>
      </w:r>
      <w:r w:rsidR="00C316E7" w:rsidRPr="00C316E7">
        <w:t>dan wanneer de informatie ontvan</w:t>
      </w:r>
      <w:r>
        <w:t>gen werd door die hemisfeer die</w:t>
      </w:r>
      <w:r w:rsidR="00C316E7" w:rsidRPr="00C316E7">
        <w:t xml:space="preserve"> meer geschikt is </w:t>
      </w:r>
      <w:r>
        <w:br/>
        <w:t xml:space="preserve"> </w:t>
      </w:r>
      <w:r>
        <w:tab/>
      </w:r>
      <w:r w:rsidR="00C316E7" w:rsidRPr="00C316E7">
        <w:t>voor de taak.</w:t>
      </w:r>
      <w:r>
        <w:t xml:space="preserve"> Het signaal degradeert waardoor de kwaliteit afneemt.</w:t>
      </w:r>
    </w:p>
    <w:p w:rsidR="00E63B34" w:rsidRDefault="00E63B34" w:rsidP="00C316E7"/>
    <w:p w:rsidR="00E63B34" w:rsidRPr="00C316E7" w:rsidRDefault="00E63B34" w:rsidP="00C316E7"/>
    <w:p w:rsidR="0063635C" w:rsidRDefault="00E63B34" w:rsidP="00C316E7">
      <w:r>
        <w:t xml:space="preserve"> </w:t>
      </w:r>
      <w:r w:rsidR="00C316E7" w:rsidRPr="00C316E7">
        <w:rPr>
          <w:rFonts w:ascii="Cambria Math" w:hAnsi="Cambria Math" w:cs="Cambria Math"/>
        </w:rPr>
        <w:t>⇒</w:t>
      </w:r>
      <w:r w:rsidR="00C316E7" w:rsidRPr="00C316E7">
        <w:t xml:space="preserve"> </w:t>
      </w:r>
      <w:r>
        <w:rPr>
          <w:b/>
        </w:rPr>
        <w:t xml:space="preserve">Activatie-oriëntatie model </w:t>
      </w:r>
      <w:r>
        <w:t>(</w:t>
      </w:r>
      <w:r w:rsidR="00C316E7" w:rsidRPr="00C316E7">
        <w:t>Activating-orienting model</w:t>
      </w:r>
      <w:r>
        <w:t>)</w:t>
      </w:r>
      <w:r w:rsidR="00C316E7" w:rsidRPr="00C316E7">
        <w:t xml:space="preserve">: </w:t>
      </w:r>
      <w:r>
        <w:t>Aandachtsbias zorgt voor grotere activatie in gespecialiseerde hemisfeer. E</w:t>
      </w:r>
      <w:r w:rsidR="00C316E7" w:rsidRPr="00C316E7">
        <w:t>en attentionele bias kan bijdragen tot perceptuele asymmetrie</w:t>
      </w:r>
      <w:r>
        <w:br/>
        <w:t xml:space="preserve"> </w:t>
      </w:r>
      <w:r>
        <w:tab/>
        <w:t xml:space="preserve">- </w:t>
      </w:r>
      <w:r w:rsidR="00C316E7" w:rsidRPr="00C316E7">
        <w:t xml:space="preserve">Uitvoeren van een bepaald type van proces leidt tot grotere activatie in de  </w:t>
      </w:r>
      <w:r>
        <w:br/>
        <w:t xml:space="preserve"> </w:t>
      </w:r>
      <w:r>
        <w:tab/>
      </w:r>
      <w:r w:rsidR="00C316E7" w:rsidRPr="00C316E7">
        <w:t>hemisfeer die het best geschikt is voor die taak.</w:t>
      </w:r>
      <w:r>
        <w:br/>
        <w:t xml:space="preserve"> </w:t>
      </w:r>
      <w:r>
        <w:tab/>
        <w:t xml:space="preserve">- </w:t>
      </w:r>
      <w:r w:rsidR="00C316E7" w:rsidRPr="00C316E7">
        <w:t xml:space="preserve">Deze toegenomen activiteit zou resulteren </w:t>
      </w:r>
      <w:r>
        <w:t xml:space="preserve">in een attentionele bias aan de </w:t>
      </w:r>
      <w:r>
        <w:br/>
        <w:t xml:space="preserve"> </w:t>
      </w:r>
      <w:r>
        <w:tab/>
      </w:r>
      <w:r w:rsidR="00C316E7" w:rsidRPr="00C316E7">
        <w:t>contralaterale zijde van de ruimte van de meer actieve hemisfeer.</w:t>
      </w:r>
      <w:r>
        <w:br/>
        <w:t xml:space="preserve"> </w:t>
      </w:r>
      <w:r>
        <w:tab/>
        <w:t xml:space="preserve">- </w:t>
      </w:r>
      <w:r w:rsidR="00C316E7" w:rsidRPr="00C316E7">
        <w:t xml:space="preserve"> Resultaat : perceptuele informatie aan die zijde</w:t>
      </w:r>
      <w:r>
        <w:t xml:space="preserve"> van de ruimte is meer saliënt,</w:t>
      </w:r>
      <w:r w:rsidR="00C316E7" w:rsidRPr="00C316E7">
        <w:t xml:space="preserve"> </w:t>
      </w:r>
      <w:r>
        <w:br/>
        <w:t xml:space="preserve"> </w:t>
      </w:r>
      <w:r>
        <w:tab/>
      </w:r>
      <w:r w:rsidR="00C316E7" w:rsidRPr="00C316E7">
        <w:t>waardoor die beter verwerkt kan worden.</w:t>
      </w:r>
    </w:p>
    <w:p w:rsidR="00E63B34" w:rsidRDefault="00E63B34" w:rsidP="00E63B34">
      <w:pPr>
        <w:pStyle w:val="Kop3"/>
      </w:pPr>
      <w:r>
        <w:t>Hemisferische verschillen in verwerkingsstijl</w:t>
      </w:r>
    </w:p>
    <w:p w:rsidR="00CB19C8" w:rsidRDefault="00CB19C8" w:rsidP="00CB19C8">
      <w:pPr>
        <w:pStyle w:val="Kop4"/>
      </w:pPr>
      <w:r>
        <w:t>Basisverschillen</w:t>
      </w:r>
    </w:p>
    <w:p w:rsidR="00E63B34" w:rsidRDefault="00CB19C8" w:rsidP="00E63B34">
      <w:r>
        <w:t>Gevoeligheid voor soorten informatie:</w:t>
      </w:r>
      <w:r w:rsidR="00E63B34">
        <w:t xml:space="preserve"> de hemisferen </w:t>
      </w:r>
      <w:r>
        <w:t xml:space="preserve">zijn gespecialiseerd voor </w:t>
      </w:r>
      <w:r w:rsidR="00E63B34">
        <w:t>verwerking v</w:t>
      </w:r>
      <w:r>
        <w:t>an verschillende types van i</w:t>
      </w:r>
      <w:r w:rsidR="00E63B34">
        <w:t>nformatie : verbaal en non-verbaal.</w:t>
      </w:r>
    </w:p>
    <w:p w:rsidR="00E63B34" w:rsidRDefault="00E63B34" w:rsidP="00E63B34">
      <w:r>
        <w:t xml:space="preserve"> </w:t>
      </w:r>
      <w:r w:rsidR="00CB19C8">
        <w:sym w:font="Wingdings" w:char="F0E0"/>
      </w:r>
      <w:r>
        <w:t xml:space="preserve">Huidige consensus : de hemisferen verschillen niet zozeer in WELK type van informatie zij verwerken, maar in HOE zij  informatie verwerken! </w:t>
      </w:r>
    </w:p>
    <w:p w:rsidR="00E63B34" w:rsidRDefault="00CB19C8" w:rsidP="00E63B34">
      <w:r>
        <w:t xml:space="preserve">  </w:t>
      </w:r>
      <w:r w:rsidR="00E63B34">
        <w:t xml:space="preserve">Analytisch </w:t>
      </w:r>
      <w:r>
        <w:t xml:space="preserve">(lokaal) </w:t>
      </w:r>
      <w:r>
        <w:sym w:font="Wingdings" w:char="F0F3"/>
      </w:r>
      <w:r w:rsidR="00E63B34">
        <w:t xml:space="preserve"> holistisch</w:t>
      </w:r>
      <w:r>
        <w:t xml:space="preserve"> (globaal) EN temporeel </w:t>
      </w:r>
      <w:r>
        <w:sym w:font="Wingdings" w:char="F0F3"/>
      </w:r>
      <w:r w:rsidR="00E63B34">
        <w:t xml:space="preserve"> spatiaal : </w:t>
      </w:r>
    </w:p>
    <w:p w:rsidR="00E63B34" w:rsidRDefault="00CB19C8" w:rsidP="00CB19C8">
      <w:r>
        <w:t xml:space="preserve"> </w:t>
      </w:r>
      <w:r>
        <w:sym w:font="Wingdings" w:char="F0E0"/>
      </w:r>
      <w:r w:rsidR="00E63B34">
        <w:t>Linkerhemisfeer : analytisch informatieverwerking met een specifieke nadruk op temporele relaties</w:t>
      </w:r>
      <w:r>
        <w:br/>
      </w:r>
      <w:r>
        <w:sym w:font="Wingdings" w:char="F0E0"/>
      </w:r>
      <w:r w:rsidR="00E63B34">
        <w:t>Rechterhemisfeer : holistische informatieverwerking met een specifieke nadruk op spatiale relaties</w:t>
      </w:r>
    </w:p>
    <w:p w:rsidR="00E63B34" w:rsidRDefault="00E63B34" w:rsidP="00E63B34">
      <w:r>
        <w:t>Deze verschillende verwerkingswijzen observeren we bij vergelijking van patiënten met unilaterale schade aan de linker- of rechterhemisfeer.</w:t>
      </w:r>
    </w:p>
    <w:p w:rsidR="00CB19C8" w:rsidRDefault="00CB19C8" w:rsidP="00E63B34">
      <w:r>
        <w:rPr>
          <w:noProof/>
          <w:sz w:val="20"/>
          <w:szCs w:val="20"/>
          <w:lang w:val="nl-BE" w:eastAsia="nl-BE"/>
        </w:rPr>
        <w:drawing>
          <wp:inline distT="0" distB="0" distL="0" distR="0" wp14:anchorId="5FD5565A" wp14:editId="165EB1E9">
            <wp:extent cx="4114800" cy="2159317"/>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23466" cy="2163865"/>
                    </a:xfrm>
                    <a:prstGeom prst="rect">
                      <a:avLst/>
                    </a:prstGeom>
                    <a:noFill/>
                    <a:ln w="9525">
                      <a:noFill/>
                      <a:miter lim="800000"/>
                      <a:headEnd/>
                      <a:tailEnd/>
                    </a:ln>
                  </pic:spPr>
                </pic:pic>
              </a:graphicData>
            </a:graphic>
          </wp:inline>
        </w:drawing>
      </w:r>
    </w:p>
    <w:p w:rsidR="00CB19C8" w:rsidRDefault="00CB19C8" w:rsidP="00CB19C8">
      <w:r>
        <w:t>Rechts-hemisferische schade : deze patiënten kunnen de kleine onderdelen van de target stimulus correct tekenen, maar de globale vorm is niet correct!</w:t>
      </w:r>
      <w:r>
        <w:br/>
      </w:r>
      <w:r>
        <w:rPr>
          <w:rFonts w:ascii="Cambria Math" w:hAnsi="Cambria Math" w:cs="Cambria Math"/>
        </w:rPr>
        <w:t>⇒</w:t>
      </w:r>
      <w:r>
        <w:t xml:space="preserve"> Correcte tekening van de Z</w:t>
      </w:r>
      <w:r>
        <w:rPr>
          <w:rFonts w:cs="Arial"/>
        </w:rPr>
        <w:t>’</w:t>
      </w:r>
      <w:r>
        <w:t>en en de rechthoekjes</w:t>
      </w:r>
    </w:p>
    <w:p w:rsidR="00CB19C8" w:rsidRDefault="00CB19C8" w:rsidP="00CB19C8">
      <w:r>
        <w:t>Links-hemisferische schade : deze pati</w:t>
      </w:r>
      <w:r>
        <w:rPr>
          <w:rFonts w:cs="Arial"/>
        </w:rPr>
        <w:t>ë</w:t>
      </w:r>
      <w:r>
        <w:t>nten kunnen correct de globale vorm tekenen, maar niet de lokale componenten!</w:t>
      </w:r>
    </w:p>
    <w:p w:rsidR="00CB19C8" w:rsidRDefault="00CB19C8" w:rsidP="00CB19C8">
      <w:pPr>
        <w:pStyle w:val="Kop4"/>
      </w:pPr>
      <w:r>
        <w:t xml:space="preserve">Onderliggende processen: </w:t>
      </w:r>
    </w:p>
    <w:p w:rsidR="00CB19C8" w:rsidRDefault="00CB19C8" w:rsidP="00CB19C8">
      <w:r w:rsidRPr="00CB19C8">
        <w:rPr>
          <w:b/>
        </w:rPr>
        <w:t>Spatiale frequentie theorie</w:t>
      </w:r>
      <w:r>
        <w:t xml:space="preserve">: hemisferen verschillen in hun vermogen om de spatiale frequentie van visuele informatie te verwerken </w:t>
      </w:r>
      <w:r>
        <w:br/>
      </w:r>
      <w:r w:rsidRPr="00CB19C8">
        <w:rPr>
          <w:rFonts w:ascii="Cambria Math" w:hAnsi="Cambria Math" w:cs="Cambria Math"/>
        </w:rPr>
        <w:sym w:font="Wingdings" w:char="F0E0"/>
      </w:r>
      <w:r>
        <w:t xml:space="preserve">Lage spatiale frequentie wanneer visuele informatie over de ruimte traag pulseert van donker tot licht. Visuele informatie mat een lage spatiale frequentie biedt een algemene vorm; zonder veel details. </w:t>
      </w:r>
    </w:p>
    <w:p w:rsidR="00CB19C8" w:rsidRDefault="00CB19C8" w:rsidP="00CB19C8">
      <w:r>
        <w:sym w:font="Wingdings" w:char="F0E0"/>
      </w:r>
      <w:r>
        <w:t>Hoge spatiale frequentie wanneer visuele informatie snel switcht van donker naar licht. Visuele informatie met een hoge spatiele frequentie biedt details.</w:t>
      </w:r>
    </w:p>
    <w:p w:rsidR="00CB19C8" w:rsidRDefault="00CB19C8" w:rsidP="00CB19C8">
      <w:r>
        <w:t>Rechterhemisfeer:</w:t>
      </w:r>
      <w:r>
        <w:br/>
      </w:r>
      <w:r>
        <w:sym w:font="Wingdings" w:char="F0E0"/>
      </w:r>
      <w:r>
        <w:t xml:space="preserve"> Algemene structuur</w:t>
      </w:r>
      <w:r>
        <w:br/>
      </w:r>
      <w:r>
        <w:sym w:font="Wingdings" w:char="F0E0"/>
      </w:r>
      <w:r>
        <w:t xml:space="preserve"> Hollistisch</w:t>
      </w:r>
      <w:r>
        <w:br/>
      </w:r>
      <w:r>
        <w:sym w:font="Wingdings" w:char="F0E0"/>
      </w:r>
      <w:r>
        <w:t xml:space="preserve"> Geen details</w:t>
      </w:r>
      <w:r>
        <w:br/>
      </w:r>
      <w:r>
        <w:sym w:font="Wingdings" w:char="F0E0"/>
      </w:r>
      <w:r>
        <w:t xml:space="preserve"> lage spatiale freqientie</w:t>
      </w:r>
      <w:r>
        <w:br/>
        <w:t>bv: gezichten</w:t>
      </w:r>
    </w:p>
    <w:p w:rsidR="00CB19C8" w:rsidRDefault="00CB19C8" w:rsidP="00CB19C8">
      <w:r>
        <w:t>Linkerhemisfeer:</w:t>
      </w:r>
      <w:r>
        <w:br/>
      </w:r>
      <w:r>
        <w:sym w:font="Wingdings" w:char="F0E0"/>
      </w:r>
      <w:r>
        <w:t xml:space="preserve"> details</w:t>
      </w:r>
      <w:r>
        <w:br/>
      </w:r>
      <w:r>
        <w:sym w:font="Wingdings" w:char="F0E0"/>
      </w:r>
      <w:r>
        <w:t xml:space="preserve"> analytisch</w:t>
      </w:r>
      <w:r>
        <w:br/>
      </w:r>
      <w:r>
        <w:sym w:font="Wingdings" w:char="F0E0"/>
      </w:r>
      <w:r>
        <w:t xml:space="preserve"> hoge spatiale frequentie</w:t>
      </w:r>
      <w:r>
        <w:br/>
        <w:t>bv: tweelingen, 7 verschillen</w:t>
      </w:r>
    </w:p>
    <w:p w:rsidR="00CB19C8" w:rsidRDefault="00CB19C8" w:rsidP="00CB19C8">
      <w:r>
        <w:t>Onderzoek geeft aan dat het eerder om de relatieve spatiale frequentie gaat dan om de    absolute spatiale frequentie binnen een gegeven context. Bij het zien van een scene of het horen van een geluid registreert het brein eerst de range van spatiale frequenties die aanwezig zijn en daarna neemt elke hemisfeer verantwoordelijkheid voor zijn set van frequenties</w:t>
      </w:r>
    </w:p>
    <w:p w:rsidR="00CB19C8" w:rsidRDefault="00CB19C8" w:rsidP="00CB19C8">
      <w:pPr>
        <w:pStyle w:val="Kop4"/>
      </w:pPr>
      <w:r>
        <w:t>Conclusie</w:t>
      </w:r>
    </w:p>
    <w:p w:rsidR="00CB19C8" w:rsidRDefault="00CB19C8" w:rsidP="00CB19C8">
      <w:r>
        <w:t>Linkerhemisfeer = analytisch – temporele relaties</w:t>
      </w:r>
      <w:r>
        <w:br/>
        <w:t xml:space="preserve"> Rechterhemisfeer = holistisch </w:t>
      </w:r>
      <w:r>
        <w:rPr>
          <w:rFonts w:cs="Arial"/>
        </w:rPr>
        <w:t>–</w:t>
      </w:r>
      <w:r>
        <w:t xml:space="preserve"> spatiale relaties</w:t>
      </w:r>
    </w:p>
    <w:p w:rsidR="00CB19C8" w:rsidRDefault="00CB19C8" w:rsidP="00817362">
      <w:pPr>
        <w:pStyle w:val="Lijstalinea"/>
        <w:numPr>
          <w:ilvl w:val="0"/>
          <w:numId w:val="8"/>
        </w:numPr>
      </w:pPr>
      <w:r>
        <w:t>Beide hemisferen zijn complementair en werken in parallel</w:t>
      </w:r>
    </w:p>
    <w:p w:rsidR="00CB19C8" w:rsidRDefault="00CB19C8" w:rsidP="00817362">
      <w:pPr>
        <w:pStyle w:val="Lijstalinea"/>
        <w:numPr>
          <w:ilvl w:val="0"/>
          <w:numId w:val="8"/>
        </w:numPr>
      </w:pPr>
      <w:r>
        <w:t>Er zijn duidelijke interacties tussen linker- en rechterhemisfeer, zelfs voor zeer gelateraliseerde functies</w:t>
      </w:r>
    </w:p>
    <w:p w:rsidR="00CB19C8" w:rsidRDefault="00CB19C8" w:rsidP="00CB19C8">
      <w:pPr>
        <w:pStyle w:val="Kop3"/>
      </w:pPr>
      <w:r>
        <w:t>Hemisferische interacties</w:t>
      </w:r>
    </w:p>
    <w:p w:rsidR="005F5B75" w:rsidRPr="005F5B75" w:rsidRDefault="005F5B75" w:rsidP="005F5B75">
      <w:pPr>
        <w:pStyle w:val="Kop4"/>
      </w:pPr>
      <w:r>
        <w:t>Organisatie van de kanalen</w:t>
      </w:r>
    </w:p>
    <w:p w:rsidR="005971AD" w:rsidRDefault="005971AD" w:rsidP="005971AD">
      <w:r w:rsidRPr="005971AD">
        <w:rPr>
          <w:b/>
        </w:rPr>
        <w:t>Corpus Callosum</w:t>
      </w:r>
      <w:r>
        <w:t xml:space="preserve"> als belangrijkste route (hoofdroute) om informatie te transferen. (Zenuwvezel die informatie overbrengt tussen de hersenhemisferen, naast de rudimentaire informatie die door kleinere commissures overgebracht kan worden.)</w:t>
      </w:r>
    </w:p>
    <w:p w:rsidR="005971AD" w:rsidRDefault="005971AD" w:rsidP="005971AD">
      <w:r>
        <w:t xml:space="preserve">Topografische organisatie: </w:t>
      </w:r>
      <w:r>
        <w:br/>
      </w:r>
      <w:r>
        <w:sym w:font="Wingdings" w:char="F0E0"/>
      </w:r>
      <w:r>
        <w:t xml:space="preserve">Anterieure regio’s van het corpus callosum verbinden anterieure secties van het brein </w:t>
      </w:r>
      <w:r>
        <w:sym w:font="Wingdings" w:char="F0E0"/>
      </w:r>
      <w:r>
        <w:t>Posterieure regio’s van het corpus callosum verbinden posterieure secties van het brein</w:t>
      </w:r>
    </w:p>
    <w:p w:rsidR="005971AD" w:rsidRDefault="005971AD" w:rsidP="005971AD">
      <w:r>
        <w:t>Omwille van deze organisatie worden verschillende types van informatie overgebracht via verschillende delen van het corpus callosum. Afhankelijk van de hersenregio’s die door dat deel van het corpus callosum verbonden worden.</w:t>
      </w:r>
    </w:p>
    <w:p w:rsidR="005971AD" w:rsidRDefault="005971AD" w:rsidP="005971AD">
      <w:r>
        <w:t xml:space="preserve">Voorbeeld: </w:t>
      </w:r>
      <w:r>
        <w:br/>
        <w:t>- informatie omtrent motorische signalen wordt in het midden van het corpus callosum  overgebracht</w:t>
      </w:r>
      <w:r>
        <w:br/>
        <w:t>- visuele informatie wordt via de posterieure regio van het corpus callosum overgebracht.</w:t>
      </w:r>
    </w:p>
    <w:p w:rsidR="005971AD" w:rsidRDefault="005971AD" w:rsidP="005971AD">
      <w:r>
        <w:t xml:space="preserve">Ook </w:t>
      </w:r>
      <w:r w:rsidRPr="005971AD">
        <w:rPr>
          <w:b/>
        </w:rPr>
        <w:t>subcorticale overdracht</w:t>
      </w:r>
      <w:r>
        <w:t xml:space="preserve">: algemene info </w:t>
      </w:r>
      <w:r>
        <w:br/>
      </w:r>
      <w:r>
        <w:sym w:font="Wingdings" w:char="F0E0"/>
      </w:r>
      <w:r>
        <w:t xml:space="preserve"> Onderzoek bij split-brain patiënten : patiënten worden gevraagd items te vergelijken die naar verschillende hemisferen gestuurd worden.</w:t>
      </w:r>
      <w:r>
        <w:br/>
        <w:t>Wanneer de pati</w:t>
      </w:r>
      <w:r>
        <w:rPr>
          <w:rFonts w:cs="Arial"/>
        </w:rPr>
        <w:t>ë</w:t>
      </w:r>
      <w:r>
        <w:t>nten niet in staat zijn twee items te vergelijken die naar tegengestelde hemisferen gestuurd werden, moet een dergelijke integratie berusten op het corpus callosum, wat bij deze patiënten doorgesneden was.Indien mensen hier wel toe in staat zijn, dan zou die vergelijking berusten op de commissures naast het corpus callosum.</w:t>
      </w:r>
    </w:p>
    <w:p w:rsidR="00CB19C8" w:rsidRDefault="005971AD" w:rsidP="005971AD">
      <w:r>
        <w:t xml:space="preserve"> </w:t>
      </w:r>
      <w:r>
        <w:sym w:font="Wingdings" w:char="F0E0"/>
      </w:r>
      <w:r>
        <w:t xml:space="preserve">Onderzoek toonde aan dat gedetailleerde informatie nodig om een item te identificeren enkel overgebracht kan worden via het corpus callosum </w:t>
      </w:r>
      <w:r>
        <w:t> meer algemene informatie kan overgebracht worden via subcorticale commissures.</w:t>
      </w:r>
    </w:p>
    <w:p w:rsidR="005F5B75" w:rsidRDefault="005F5B75" w:rsidP="005F5B75">
      <w:pPr>
        <w:pStyle w:val="Kop4"/>
      </w:pPr>
      <w:r>
        <w:t>Functies van hemisferische interacties</w:t>
      </w:r>
    </w:p>
    <w:p w:rsidR="00DD68F4" w:rsidRDefault="00DD68F4" w:rsidP="00DD68F4">
      <w:r>
        <w:sym w:font="Wingdings" w:char="F0E0"/>
      </w:r>
      <w:r>
        <w:t>Transfer van informatie :</w:t>
      </w:r>
      <w:r>
        <w:br/>
      </w:r>
      <w:r>
        <w:sym w:font="Wingdings" w:char="F0E0"/>
      </w:r>
      <w:r>
        <w:t>ERP-studie : transfer van informatie gebeurt zeer snel (5 tot 20 seconden bij de gemiddelde volwassene)</w:t>
      </w:r>
      <w:r>
        <w:br/>
      </w:r>
      <w:r>
        <w:sym w:font="Wingdings" w:char="F0E0"/>
      </w:r>
      <w:r>
        <w:t xml:space="preserve"> De transfer van de informatie via het corpus callosum zorgt voor beperkte degradatie</w:t>
      </w:r>
    </w:p>
    <w:p w:rsidR="00DD68F4" w:rsidRPr="00DD68F4" w:rsidRDefault="00DD68F4" w:rsidP="00DD68F4">
      <w:pPr>
        <w:rPr>
          <w:b/>
        </w:rPr>
      </w:pPr>
      <w:r w:rsidRPr="00DD68F4">
        <w:rPr>
          <w:b/>
        </w:rPr>
        <w:t>Verbetering van algemene verwerkingscapaciteit bij complexe taken :</w:t>
      </w:r>
    </w:p>
    <w:p w:rsidR="00DD68F4" w:rsidRDefault="00DD68F4" w:rsidP="00DD68F4">
      <w:r>
        <w:sym w:font="Wingdings" w:char="F0E0"/>
      </w:r>
      <w:r>
        <w:t>Bij eenvoudige taken kunnen hemisferische interacties nadelig zijn, omwille van de degradatie van de informatie die overgebracht wordt.</w:t>
      </w:r>
    </w:p>
    <w:p w:rsidR="00DD68F4" w:rsidRDefault="00DD68F4" w:rsidP="00DD68F4">
      <w:r>
        <w:sym w:font="Wingdings" w:char="F0E0"/>
      </w:r>
      <w:r>
        <w:t>Bij complexere taken :</w:t>
      </w:r>
      <w:r>
        <w:br/>
        <w:t>- Informatie moet simultaan bewerkt worden in een korte tijdsperiode</w:t>
      </w:r>
      <w:r>
        <w:br/>
        <w:t>- Andere irrelevante of afleidende informatie moet genegeerd worden</w:t>
      </w:r>
    </w:p>
    <w:p w:rsidR="00DD68F4" w:rsidRDefault="00DD68F4" w:rsidP="00DD68F4">
      <w:r>
        <w:t xml:space="preserve"> Experiment: Om na te gaan hoe hemisferische interactie de verwerkingscapaciteit verbetert, worden twee soorten trials vergeleken :</w:t>
      </w:r>
    </w:p>
    <w:p w:rsidR="00DD68F4" w:rsidRDefault="00DD68F4" w:rsidP="00DD68F4">
      <w:r>
        <w:t xml:space="preserve">(1) </w:t>
      </w:r>
      <w:r w:rsidRPr="00DD68F4">
        <w:rPr>
          <w:b/>
        </w:rPr>
        <w:t>Interhemisferisch functioneren</w:t>
      </w:r>
      <w:r>
        <w:t xml:space="preserve"> : kritieke items worden naar tegengestelde hemisferen gestuurd en moeten vergeleken worden. elke hemisfeer ontvangt </w:t>
      </w:r>
      <w:r>
        <w:rPr>
          <w:rFonts w:cs="Arial"/>
        </w:rPr>
        <w:t>éé</w:t>
      </w:r>
      <w:r>
        <w:t>n deel van de kritieke informatie.</w:t>
      </w:r>
      <w:r>
        <w:br/>
        <w:t xml:space="preserve"> </w:t>
      </w:r>
      <w:r>
        <w:tab/>
      </w:r>
      <w:r>
        <w:sym w:font="Wingdings" w:char="F0E0"/>
      </w:r>
      <w:r>
        <w:t>Deze trials vereisen hemisferische communicatie</w:t>
      </w:r>
    </w:p>
    <w:p w:rsidR="00DD68F4" w:rsidRDefault="00DD68F4" w:rsidP="00DD68F4">
      <w:r>
        <w:t xml:space="preserve"> (2) </w:t>
      </w:r>
      <w:r w:rsidRPr="00DD68F4">
        <w:rPr>
          <w:b/>
        </w:rPr>
        <w:t>Intrahemisferisch functioneren</w:t>
      </w:r>
      <w:r>
        <w:t xml:space="preserve"> : kritieke items worden naar slechts één hemisfeer gestuurd, de correcte beslissing kan gemaakt worden zonder interhemisferische interactie.</w:t>
      </w:r>
      <w:r>
        <w:br/>
        <w:t xml:space="preserve"> </w:t>
      </w:r>
      <w:r>
        <w:tab/>
      </w:r>
      <w:r>
        <w:sym w:font="Wingdings" w:char="F0E0"/>
      </w:r>
      <w:r>
        <w:t>Deze trials vereisen geen hemisferische communicatie</w:t>
      </w:r>
    </w:p>
    <w:p w:rsidR="00DD68F4" w:rsidRDefault="00DD68F4" w:rsidP="00817362">
      <w:pPr>
        <w:pStyle w:val="Lijstalinea"/>
        <w:numPr>
          <w:ilvl w:val="0"/>
          <w:numId w:val="8"/>
        </w:numPr>
      </w:pPr>
      <w:r>
        <w:t>Bij simpele taken is verwerking sneller bij intrahemisferische trials dan bij interhemisferische trials. Dus ook betere prestatie</w:t>
      </w:r>
    </w:p>
    <w:p w:rsidR="00DD68F4" w:rsidRDefault="00DD68F4" w:rsidP="00817362">
      <w:pPr>
        <w:pStyle w:val="Lijstalinea"/>
        <w:numPr>
          <w:ilvl w:val="0"/>
          <w:numId w:val="8"/>
        </w:numPr>
      </w:pPr>
      <w:r>
        <w:t>Bij complexere taken, wordt een interhemisferisch voordeel geobserveerd</w:t>
      </w:r>
    </w:p>
    <w:p w:rsidR="005F5B75" w:rsidRDefault="00DD68F4" w:rsidP="00DD68F4">
      <w:r>
        <w:t>Deze bevindingen suggereren dat interhemisferische interactie prestatie op moeilijkere taken faciliteert!</w:t>
      </w:r>
    </w:p>
    <w:p w:rsidR="00922AA5" w:rsidRDefault="00922AA5" w:rsidP="00922AA5">
      <w:pPr>
        <w:pStyle w:val="Kop3"/>
      </w:pPr>
      <w:r>
        <w:t>Ontwikkeling van hemisferische specialisatie</w:t>
      </w:r>
    </w:p>
    <w:p w:rsidR="00922AA5" w:rsidRDefault="00922AA5" w:rsidP="00922AA5">
      <w:r>
        <w:t>Nature – nurture : worden de patronen van hemisferische specialisatie al geobserveerd vanaf zeer vroege leeftijd of kunnen zij veranderen naarmate een persoon zich ontwikkelt?</w:t>
      </w:r>
    </w:p>
    <w:p w:rsidR="00922AA5" w:rsidRDefault="00922AA5" w:rsidP="00922AA5">
      <w:r w:rsidRPr="00922AA5">
        <w:rPr>
          <w:b/>
        </w:rPr>
        <w:t>Nurture</w:t>
      </w:r>
      <w:r>
        <w:t xml:space="preserve"> : lateralisatie wordt verworven, de hemisferen zijn equipotentieel bij de geboorte</w:t>
      </w:r>
      <w:r>
        <w:br/>
      </w:r>
      <w:r>
        <w:sym w:font="Wingdings" w:char="F0E0"/>
      </w:r>
      <w:r>
        <w:t>Bij de geboorte heeft elke hemisfeer de capaciteit om dezelfde functies als de andere uit te voeren</w:t>
      </w:r>
      <w:r>
        <w:br/>
      </w:r>
      <w:r>
        <w:sym w:font="Wingdings" w:char="F0E0"/>
      </w:r>
      <w:r>
        <w:t>Lateralisatie neemt toe tot de puberteit, vanaf wanneer die constant blijft</w:t>
      </w:r>
      <w:r>
        <w:br/>
      </w:r>
      <w:r>
        <w:sym w:font="Wingdings" w:char="F0E0"/>
      </w:r>
      <w:r>
        <w:t>Evidentie : jongere kinderen met links-hemisferische schade vertonen minder ernstige deficieten  dan oudere kinderen en volwassenen met gelijkaardige schade.</w:t>
      </w:r>
    </w:p>
    <w:p w:rsidR="00922AA5" w:rsidRDefault="00922AA5" w:rsidP="00922AA5">
      <w:r w:rsidRPr="00922AA5">
        <w:rPr>
          <w:b/>
        </w:rPr>
        <w:t>Nature</w:t>
      </w:r>
      <w:r>
        <w:t xml:space="preserve"> : lateralisatie is aangeboren </w:t>
      </w:r>
      <w:r>
        <w:br/>
      </w:r>
      <w:r>
        <w:sym w:font="Wingdings" w:char="F0E0"/>
      </w:r>
      <w:r>
        <w:t>De basisspecialisatie van hemisferen is al aanwezig bij de geboorte</w:t>
      </w:r>
      <w:r>
        <w:br/>
      </w:r>
      <w:r>
        <w:sym w:font="Wingdings" w:char="F0E0"/>
      </w:r>
      <w:r>
        <w:t>De mate van specialisatie wordt niet veel veranderd gedurende de ontwikkeling</w:t>
      </w:r>
      <w:r>
        <w:br/>
        <w:t xml:space="preserve"> </w:t>
      </w:r>
      <w:r>
        <w:tab/>
        <w:t>- Uitzondering: sterke omgevingsinvloeden zoals traumatische hersenletsels</w:t>
      </w:r>
    </w:p>
    <w:p w:rsidR="00922AA5" w:rsidRDefault="00922AA5" w:rsidP="00922AA5">
      <w:r>
        <w:t>Vroege verschillen op neuro-anatomisch en op functioneel vlak</w:t>
      </w:r>
    </w:p>
    <w:p w:rsidR="00922AA5" w:rsidRDefault="00922AA5" w:rsidP="00922AA5">
      <w:r>
        <w:t xml:space="preserve"> Evidentie voor dit idee komt van vier verschillende gebieden :</w:t>
      </w:r>
      <w:r>
        <w:br/>
        <w:t xml:space="preserve">(1) </w:t>
      </w:r>
      <w:r w:rsidRPr="00922AA5">
        <w:rPr>
          <w:b/>
        </w:rPr>
        <w:t>Neuro-anatomie</w:t>
      </w:r>
      <w:r>
        <w:t xml:space="preserve"> : neuroanatomische asymmetrie  in de hersenen</w:t>
      </w:r>
      <w:r>
        <w:br/>
        <w:t xml:space="preserve"> </w:t>
      </w:r>
      <w:r>
        <w:tab/>
      </w:r>
      <w:r>
        <w:rPr>
          <w:rFonts w:ascii="Cambria Math" w:hAnsi="Cambria Math" w:cs="Cambria Math"/>
        </w:rPr>
        <w:t>⇒</w:t>
      </w:r>
      <w:r>
        <w:t xml:space="preserve"> Indien lateralisatie met leeftijd ontwikkelt, zouden deze neuroanatomische   </w:t>
      </w:r>
      <w:r>
        <w:br/>
        <w:t xml:space="preserve"> </w:t>
      </w:r>
      <w:r>
        <w:tab/>
        <w:t>asymmetrie</w:t>
      </w:r>
      <w:r>
        <w:rPr>
          <w:rFonts w:cs="Arial"/>
        </w:rPr>
        <w:t>ë</w:t>
      </w:r>
      <w:r>
        <w:t>n duidelijker moeten worden met de leeftijd.</w:t>
      </w:r>
      <w:r>
        <w:br/>
        <w:t xml:space="preserve"> </w:t>
      </w:r>
      <w:r>
        <w:tab/>
        <w:t xml:space="preserve">Dit is niet het geval : asymmetrie in de planum temporale wordt bij pasgeborenen en </w:t>
      </w:r>
      <w:r>
        <w:br/>
        <w:t xml:space="preserve"> </w:t>
      </w:r>
      <w:r>
        <w:tab/>
        <w:t>zelfs voor de geboorte geobserveerd.</w:t>
      </w:r>
      <w:r>
        <w:br/>
        <w:t xml:space="preserve"> </w:t>
      </w:r>
      <w:r>
        <w:tab/>
      </w:r>
      <w:r>
        <w:rPr>
          <w:rFonts w:ascii="Cambria Math" w:hAnsi="Cambria Math" w:cs="Cambria Math"/>
        </w:rPr>
        <w:t>⇒</w:t>
      </w:r>
      <w:r>
        <w:t xml:space="preserve"> Neuroanatomisch gezien is  het brein van een pasgeboren kind al gelateraliseerd</w:t>
      </w:r>
    </w:p>
    <w:p w:rsidR="00922AA5" w:rsidRDefault="00922AA5" w:rsidP="00922AA5">
      <w:r>
        <w:t xml:space="preserve">(2) </w:t>
      </w:r>
      <w:r w:rsidRPr="00922AA5">
        <w:rPr>
          <w:b/>
        </w:rPr>
        <w:t>Grootte van perceptuele asymmetrie bij kinderen</w:t>
      </w:r>
      <w:r>
        <w:t xml:space="preserve"> : indien asymmetrie zich ontwikkelt met leeftijd, zou de mate van het links-hemisferische voordeel voor verbaal materiaal en het rechts-hemisferische voordeel voor non-verbaal materiaal kleiner moeten zijn bij jongere kinderen dan bij oudere kinderen.</w:t>
      </w:r>
      <w:r>
        <w:br/>
        <w:t xml:space="preserve"> </w:t>
      </w:r>
      <w:r>
        <w:tab/>
      </w:r>
      <w:r>
        <w:rPr>
          <w:rFonts w:ascii="Cambria Math" w:hAnsi="Cambria Math" w:cs="Cambria Math"/>
        </w:rPr>
        <w:t>⇒</w:t>
      </w:r>
      <w:r>
        <w:t xml:space="preserve"> Perceptuele asymmetrie</w:t>
      </w:r>
      <w:r>
        <w:rPr>
          <w:rFonts w:cs="Arial"/>
        </w:rPr>
        <w:t>ë</w:t>
      </w:r>
      <w:r>
        <w:t xml:space="preserve">n nemen niet toe met leeftijd Dit betekent niet dat het </w:t>
      </w:r>
      <w:r>
        <w:br/>
        <w:t xml:space="preserve"> </w:t>
      </w:r>
      <w:r>
        <w:tab/>
        <w:t xml:space="preserve">brein van een kind statisch is over tijd! Beide hemisferen blijven matureren naarmate </w:t>
      </w:r>
      <w:r>
        <w:br/>
        <w:t xml:space="preserve"> </w:t>
      </w:r>
      <w:r>
        <w:tab/>
        <w:t>het kind nieuwe vaardigheden leert</w:t>
      </w:r>
    </w:p>
    <w:p w:rsidR="00922AA5" w:rsidRDefault="00922AA5" w:rsidP="00922AA5">
      <w:r>
        <w:t xml:space="preserve">(3) </w:t>
      </w:r>
      <w:r w:rsidRPr="00922AA5">
        <w:rPr>
          <w:b/>
        </w:rPr>
        <w:t>Functionele asymmetrie bij kinderen</w:t>
      </w:r>
      <w:r>
        <w:t>:</w:t>
      </w:r>
      <w:r>
        <w:br/>
        <w:t xml:space="preserve"> </w:t>
      </w:r>
      <w:r>
        <w:tab/>
      </w:r>
      <w:r>
        <w:rPr>
          <w:rFonts w:ascii="Cambria Math" w:hAnsi="Cambria Math" w:cs="Cambria Math"/>
        </w:rPr>
        <w:t>⇒</w:t>
      </w:r>
      <w:r>
        <w:t xml:space="preserve"> Hersenactiviteit was bij zeer jonge kinderen al groter in de linkerhemisfeer bij het  </w:t>
      </w:r>
      <w:r>
        <w:br/>
        <w:t xml:space="preserve"> </w:t>
      </w:r>
      <w:r>
        <w:tab/>
        <w:t xml:space="preserve">verwerken van verbaal materiaal en groter in de rechterhemisfeer bij het verwerken </w:t>
      </w:r>
      <w:r>
        <w:br/>
        <w:t xml:space="preserve"> </w:t>
      </w:r>
      <w:r>
        <w:tab/>
        <w:t>van non-verbaal materiaal.</w:t>
      </w:r>
      <w:r>
        <w:br/>
      </w:r>
      <w:r>
        <w:tab/>
      </w:r>
      <w:r>
        <w:rPr>
          <w:rFonts w:ascii="Cambria Math" w:hAnsi="Cambria Math" w:cs="Cambria Math"/>
        </w:rPr>
        <w:t>⇒</w:t>
      </w:r>
      <w:r>
        <w:t xml:space="preserve"> Habituatie paradigma bij baby</w:t>
      </w:r>
      <w:r>
        <w:rPr>
          <w:rFonts w:cs="Arial"/>
        </w:rPr>
        <w:t>’</w:t>
      </w:r>
      <w:r>
        <w:t>s : wanneer baby</w:t>
      </w:r>
      <w:r>
        <w:rPr>
          <w:rFonts w:cs="Arial"/>
        </w:rPr>
        <w:t>’</w:t>
      </w:r>
      <w:r>
        <w:t xml:space="preserve">s interesse hebben voor iets, </w:t>
      </w:r>
      <w:r>
        <w:br/>
        <w:t xml:space="preserve"> </w:t>
      </w:r>
      <w:r>
        <w:tab/>
        <w:t xml:space="preserve">zuigen ze sneller aan hun fopspeen. Wanneer zij wennen aan een stimulus, daalt die </w:t>
      </w:r>
      <w:r>
        <w:br/>
        <w:t xml:space="preserve"> </w:t>
      </w:r>
      <w:r>
        <w:tab/>
        <w:t xml:space="preserve">snelheid. Wanneer verbaal materiaal gepresenteerd werd, was de snelheid van </w:t>
      </w:r>
      <w:r>
        <w:br/>
        <w:t xml:space="preserve"> </w:t>
      </w:r>
      <w:r>
        <w:tab/>
        <w:t xml:space="preserve">zuigen meer  beïnvloed door veranderingen in geluid in het rechteroor dan in het </w:t>
      </w:r>
      <w:r>
        <w:br/>
        <w:t xml:space="preserve"> </w:t>
      </w:r>
      <w:r>
        <w:tab/>
        <w:t xml:space="preserve">linkeroor. Wanneer non-verbaal materiaal gepresenteerd werd, was de snelheid meer </w:t>
      </w:r>
      <w:r>
        <w:br/>
        <w:t xml:space="preserve"> </w:t>
      </w:r>
      <w:r>
        <w:tab/>
        <w:t>beïnvloed door veranderingen in het linkeroor.</w:t>
      </w:r>
    </w:p>
    <w:p w:rsidR="00922AA5" w:rsidRDefault="00922AA5" w:rsidP="00922AA5"/>
    <w:p w:rsidR="00922AA5" w:rsidRDefault="00922AA5" w:rsidP="00922AA5">
      <w:r>
        <w:t xml:space="preserve">(4) </w:t>
      </w:r>
      <w:r w:rsidRPr="00922AA5">
        <w:rPr>
          <w:b/>
        </w:rPr>
        <w:t>Hemisferectomie bij de geboorte</w:t>
      </w:r>
      <w:r>
        <w:t>: sommige baby’s worden geboren met één zeer kleine, misvormde hemisfeer. Omdat die misvormde hemisfeer vaak een bron wordt van epileptische activiteit, wordt die hemisfeer bij de geboorde verwijderd.</w:t>
      </w:r>
      <w:r>
        <w:br/>
        <w:t xml:space="preserve"> </w:t>
      </w:r>
      <w:r>
        <w:tab/>
      </w:r>
      <w:r>
        <w:rPr>
          <w:rFonts w:ascii="Cambria Math" w:hAnsi="Cambria Math" w:cs="Cambria Math"/>
        </w:rPr>
        <w:t>⇒</w:t>
      </w:r>
      <w:r>
        <w:t xml:space="preserve"> Indien de hemisferen equipotent zouden zijn bij geboorde, zou de performantie van </w:t>
      </w:r>
      <w:r w:rsidR="00A31C50">
        <w:br/>
        <w:t xml:space="preserve"> </w:t>
      </w:r>
      <w:r w:rsidR="00A31C50">
        <w:tab/>
      </w:r>
      <w:r>
        <w:t xml:space="preserve">kinderen wiens linkerhemisfeer verwijderd werd gelijk moeten zijn aan die van </w:t>
      </w:r>
      <w:r w:rsidR="00A31C50">
        <w:br/>
        <w:t xml:space="preserve"> </w:t>
      </w:r>
      <w:r w:rsidR="00A31C50">
        <w:tab/>
      </w:r>
      <w:r>
        <w:t>kinderen wiens r</w:t>
      </w:r>
      <w:r w:rsidR="00A31C50">
        <w:t>echterhemisfeer verwijderd werd</w:t>
      </w:r>
      <w:r w:rsidR="00A31C50">
        <w:br/>
        <w:t xml:space="preserve"> </w:t>
      </w:r>
      <w:r w:rsidR="00A31C50">
        <w:tab/>
      </w:r>
      <w:r>
        <w:rPr>
          <w:rFonts w:ascii="Cambria Math" w:hAnsi="Cambria Math" w:cs="Cambria Math"/>
        </w:rPr>
        <w:t>⇒</w:t>
      </w:r>
      <w:r>
        <w:t xml:space="preserve"> Bij taal-gerelateerde taken presteren kinderen met enk</w:t>
      </w:r>
      <w:r w:rsidR="00A31C50">
        <w:t xml:space="preserve">el de linkerhemisfeer beter </w:t>
      </w:r>
      <w:r w:rsidR="00A31C50">
        <w:br/>
        <w:t xml:space="preserve"> </w:t>
      </w:r>
      <w:r w:rsidR="00A31C50">
        <w:tab/>
        <w:t>dan</w:t>
      </w:r>
      <w:r>
        <w:t xml:space="preserve"> kinderen met enkel een rechterhemisfeer.</w:t>
      </w:r>
      <w:r w:rsidR="00A31C50">
        <w:br/>
        <w:t xml:space="preserve"> </w:t>
      </w:r>
      <w:r w:rsidR="00A31C50">
        <w:tab/>
      </w:r>
      <w:r>
        <w:rPr>
          <w:rFonts w:ascii="Cambria Math" w:hAnsi="Cambria Math" w:cs="Cambria Math"/>
        </w:rPr>
        <w:t>⇒</w:t>
      </w:r>
      <w:r>
        <w:t xml:space="preserve"> Links-hemisferische kinderen verwerven geen spatiale vaardigheden tot de hoogte </w:t>
      </w:r>
      <w:r w:rsidR="00A31C50">
        <w:br/>
        <w:t xml:space="preserve"> </w:t>
      </w:r>
      <w:r w:rsidR="00A31C50">
        <w:tab/>
      </w:r>
      <w:r>
        <w:t>waarop rechts-hemisferische kinderen dat doen.</w:t>
      </w:r>
    </w:p>
    <w:p w:rsidR="00A31C50" w:rsidRPr="005F5B75" w:rsidRDefault="00A31C50" w:rsidP="00922AA5">
      <w:r>
        <w:t xml:space="preserve">=&gt; </w:t>
      </w:r>
      <w:r w:rsidRPr="00A31C50">
        <w:t>Matige compensatie/ plasticiteit (~leeftijd)</w:t>
      </w:r>
    </w:p>
    <w:p w:rsidR="00A31C50" w:rsidRPr="00A06C66" w:rsidRDefault="00A31C50" w:rsidP="00A31C50">
      <w:pPr>
        <w:pStyle w:val="Kop3"/>
      </w:pPr>
      <w:r w:rsidRPr="00A06C66">
        <w:t>Individuele verschillen</w:t>
      </w:r>
    </w:p>
    <w:p w:rsidR="00A31C50" w:rsidRDefault="00A31C50" w:rsidP="00A31C50">
      <w:r>
        <w:t xml:space="preserve">Hiervoor beschreven we het lateralisatiepatroon van functioneren zoals het geobserveerd wordt bij de meeste individuen </w:t>
      </w:r>
      <w:r w:rsidRPr="00A9762C">
        <w:sym w:font="Wingdings" w:char="F0E0"/>
      </w:r>
      <w:r>
        <w:t xml:space="preserve"> deze organisatie wordt echter niet in </w:t>
      </w:r>
      <w:r w:rsidR="00DC46C1">
        <w:t>ALLE individuen geobserveerd!</w:t>
      </w:r>
      <w:r w:rsidR="00DC46C1">
        <w:br/>
      </w:r>
      <w:r>
        <w:t>Enige variabiliteit in hersenorganisatie blijkt gelinkt te zijn aan specifieke individuele karakteristieken.</w:t>
      </w:r>
    </w:p>
    <w:p w:rsidR="00A31C50" w:rsidRPr="00A31C50" w:rsidRDefault="00A31C50" w:rsidP="00DC46C1">
      <w:pPr>
        <w:pStyle w:val="Kop4"/>
      </w:pPr>
      <w:r w:rsidRPr="00A31C50">
        <w:t>Dominante hand</w:t>
      </w:r>
    </w:p>
    <w:p w:rsidR="00A13B8E" w:rsidRDefault="00DC46C1" w:rsidP="00A13B8E">
      <w:r>
        <w:t>Rechtshandigen:</w:t>
      </w:r>
      <w:r>
        <w:br/>
        <w:t>- 95% taaldominant links</w:t>
      </w:r>
      <w:r>
        <w:br/>
        <w:t>- 5% taaldominant rechts</w:t>
      </w:r>
    </w:p>
    <w:p w:rsidR="00DC46C1" w:rsidRDefault="00DC46C1" w:rsidP="00A13B8E">
      <w:r>
        <w:t>Linkshandigen:</w:t>
      </w:r>
      <w:r>
        <w:br/>
        <w:t>- 70% taaldominant links</w:t>
      </w:r>
      <w:r>
        <w:br/>
        <w:t>-15% bilateraal</w:t>
      </w:r>
      <w:r>
        <w:br/>
        <w:t>-15% taaldominant rechts</w:t>
      </w:r>
    </w:p>
    <w:p w:rsidR="00DC46C1" w:rsidRDefault="00DC46C1" w:rsidP="00DC46C1">
      <w:r>
        <w:t>Vanderhaegen et al: wat is de validiteit van de visuele halfveldtaak voor het in kaart brengen van de taal-dominante hemisfeer?</w:t>
      </w:r>
      <w:r>
        <w:br/>
      </w:r>
      <w:r>
        <w:sym w:font="Wingdings" w:char="F0E0"/>
      </w:r>
      <w:r>
        <w:t xml:space="preserve">Afname van de visuele halfveld taak bij 250 linkshandigen </w:t>
      </w:r>
      <w:r>
        <w:br/>
      </w:r>
      <w:r>
        <w:sym w:font="Wingdings" w:char="F0E0"/>
      </w:r>
      <w:r>
        <w:t xml:space="preserve"> fMRI-scan : als linkshandigen een talige taak uitvoeren, is de rechterhemisfeer dan meer actief dan de linker? </w:t>
      </w:r>
    </w:p>
    <w:p w:rsidR="00DC46C1" w:rsidRDefault="00DC46C1" w:rsidP="00DC46C1">
      <w:r>
        <w:t>Proefpersonen moeten woorden en tekeningen benoemen die gepresenteerd worden in het linker of rechter visuele veld. Benoemingstijden van links en rechts van elkaar aftrekken. fMRI bij 50 proefpersonen tijdens een woordgeneratietaak.</w:t>
      </w:r>
    </w:p>
    <w:p w:rsidR="00DC46C1" w:rsidRDefault="00DC46C1" w:rsidP="00DC46C1">
      <w:r>
        <w:t>Conclusie Z</w:t>
      </w:r>
      <w:r w:rsidRPr="00DC46C1">
        <w:t xml:space="preserve">owel voor woorden als figuren was er een sterke correlatie. De visuele halfveld techniek </w:t>
      </w:r>
      <w:r>
        <w:t xml:space="preserve">(VHV) </w:t>
      </w:r>
      <w:r w:rsidRPr="00DC46C1">
        <w:t>en de reactietijddata die verzameld wordt is een heel goede indicatie om te zeggen of iemand links- of rechtstalig dominant is.</w:t>
      </w:r>
    </w:p>
    <w:p w:rsidR="00DC46C1" w:rsidRDefault="00DC46C1" w:rsidP="00DC46C1">
      <w:r>
        <w:t xml:space="preserve">Verder onderzoek of bij mensen met rechter of bilaterale taal dominantie, ook ander functies “a-typisch” gelateraliseerd zijn. </w:t>
      </w:r>
      <w:r>
        <w:br/>
        <w:t>Zoals: spatiale aandacht, Werktuigengebruik, Cognitieve controle,…</w:t>
      </w:r>
    </w:p>
    <w:p w:rsidR="00DC46C1" w:rsidRDefault="00DC46C1" w:rsidP="00DC46C1">
      <w:pPr>
        <w:pStyle w:val="Kop4"/>
      </w:pPr>
      <w:r>
        <w:t>Geslacht</w:t>
      </w:r>
    </w:p>
    <w:p w:rsidR="00DC46C1" w:rsidRDefault="00DC46C1" w:rsidP="00DC46C1">
      <w:r>
        <w:t>Lange tijd dacht men dat lateralisatie van functioneren minder duidelijk was bij vrouwen dan bij mannen. Volgens deze theorie zou het vrouwenbrein gelijkaardig zijn aan het brein van een linkshandige en een mannenbrein aan dat van een rechtshandige.</w:t>
      </w:r>
    </w:p>
    <w:p w:rsidR="00DC46C1" w:rsidRDefault="00DC46C1" w:rsidP="00DC46C1">
      <w:r>
        <w:t>Sommige onderzoekers vinden een patroon van sekseverschillen dat consistent is met deze hypothese. Anderen vinden geen verschillen tussen mannen en vrouwen. Nog andere onderzoekers vinden dat vrouwen net meer gelateraliseerd zijn</w:t>
      </w:r>
    </w:p>
    <w:p w:rsidR="00DC46C1" w:rsidRDefault="00DC46C1" w:rsidP="00DC46C1">
      <w:r>
        <w:t xml:space="preserve">Meta-analyse van honderden studies: </w:t>
      </w:r>
      <w:r>
        <w:br/>
      </w:r>
      <w:r>
        <w:sym w:font="Wingdings" w:char="F0E0"/>
      </w:r>
      <w:r>
        <w:t xml:space="preserve"> Geslachtsverschillen verklaren 1 tot 2% van variabiliteit in lateralisatiepatronen onder individuen</w:t>
      </w:r>
      <w:r>
        <w:br/>
      </w:r>
      <w:r>
        <w:sym w:font="Wingdings" w:char="F0E0"/>
      </w:r>
      <w:r>
        <w:t>Moeilijkheden met dergelijk onderzoek :</w:t>
      </w:r>
      <w:r>
        <w:br/>
        <w:t>- Verschillende strategieën</w:t>
      </w:r>
      <w:r>
        <w:br/>
        <w:t>- Hormonale fluctuatie binnen geslachten</w:t>
      </w:r>
    </w:p>
    <w:p w:rsidR="00DC46C1" w:rsidRDefault="00DC46C1" w:rsidP="00DC46C1">
      <w:r>
        <w:t xml:space="preserve">Conclusie: </w:t>
      </w:r>
      <w:r>
        <w:br/>
      </w:r>
      <w:r>
        <w:sym w:font="Wingdings" w:char="F0E0"/>
      </w:r>
      <w:r>
        <w:t xml:space="preserve"> Kleine effecten</w:t>
      </w:r>
      <w:r>
        <w:br/>
      </w:r>
      <w:r>
        <w:sym w:font="Wingdings" w:char="F0E0"/>
      </w:r>
      <w:r>
        <w:t xml:space="preserve"> Variantie tussen geslachten is kleiner dan binnen geslachten</w:t>
      </w:r>
    </w:p>
    <w:p w:rsidR="00DC15A0" w:rsidRDefault="00E71713" w:rsidP="00E9653C">
      <w:pPr>
        <w:pStyle w:val="Kop2"/>
      </w:pPr>
      <w:r>
        <w:t>Hoofdstuk 6: van de ogen naar de hersenen</w:t>
      </w:r>
      <w:r w:rsidR="00E9653C">
        <w:t xml:space="preserve"> (les 5)</w:t>
      </w:r>
    </w:p>
    <w:p w:rsidR="00E71713" w:rsidRDefault="00E71713" w:rsidP="00E71713">
      <w:r>
        <w:t>Bottom-line: visuele waarneming is complex</w:t>
      </w:r>
      <w:r>
        <w:br/>
        <w:t>=&gt; oplossing: het verdelen van het werk</w:t>
      </w:r>
    </w:p>
    <w:p w:rsidR="00E71713" w:rsidRDefault="00E71713" w:rsidP="00817362">
      <w:pPr>
        <w:pStyle w:val="Kop3"/>
        <w:numPr>
          <w:ilvl w:val="0"/>
          <w:numId w:val="14"/>
        </w:numPr>
      </w:pPr>
      <w:r>
        <w:t>De retina</w:t>
      </w:r>
    </w:p>
    <w:p w:rsidR="001B68C5" w:rsidRDefault="00E71713" w:rsidP="001B68C5">
      <w:pPr>
        <w:pStyle w:val="Kop4"/>
      </w:pPr>
      <w:r>
        <w:t>De retina als informatieverwerker</w:t>
      </w:r>
    </w:p>
    <w:p w:rsidR="001B68C5" w:rsidRPr="001B68C5" w:rsidRDefault="001B68C5" w:rsidP="001B68C5">
      <w:r>
        <w:t>Zowel input als outputcellen, input als outputlaag</w:t>
      </w:r>
      <w:r>
        <w:br/>
        <w:t>Retina is gelaagd opgebouwd.</w:t>
      </w:r>
    </w:p>
    <w:p w:rsidR="00E71713" w:rsidRPr="00E71713" w:rsidRDefault="00E71713" w:rsidP="00E71713">
      <w:pPr>
        <w:rPr>
          <w:b/>
        </w:rPr>
      </w:pPr>
      <w:r w:rsidRPr="00E71713">
        <w:rPr>
          <w:b/>
        </w:rPr>
        <w:t>Staafjes &amp; kegeltjes</w:t>
      </w:r>
      <w:r>
        <w:rPr>
          <w:b/>
        </w:rPr>
        <w:br/>
      </w:r>
      <w:r>
        <w:sym w:font="Wingdings" w:char="F0E0"/>
      </w:r>
      <w:r>
        <w:t xml:space="preserve"> transformatie</w:t>
      </w:r>
      <w:r w:rsidR="001B68C5">
        <w:t>/omzetting</w:t>
      </w:r>
      <w:r>
        <w:t xml:space="preserve"> van licht in electro-chemische signalen (</w:t>
      </w:r>
      <w:r w:rsidR="001B68C5">
        <w:t xml:space="preserve">in de </w:t>
      </w:r>
      <w:r>
        <w:t>input cellen)</w:t>
      </w:r>
    </w:p>
    <w:p w:rsidR="001B68C5" w:rsidRDefault="00E71713" w:rsidP="001B68C5">
      <w:r>
        <w:t>staafjes:</w:t>
      </w:r>
      <w:r>
        <w:br/>
        <w:t>- 1 pigment</w:t>
      </w:r>
      <w:r>
        <w:br/>
        <w:t>- meer in de periferie</w:t>
      </w:r>
      <w:r>
        <w:br/>
        <w:t>- veel (naburige) staafjes verbonden met 1 ganglion cel</w:t>
      </w:r>
      <w:r>
        <w:br/>
        <w:t>- hoge lichtgevoeligheid, lage visuele resolutie</w:t>
      </w:r>
      <w:r w:rsidR="001B68C5">
        <w:br/>
        <w:t>- kunnen geen kleur detecteren, geen onderscheid tussen verschillende golflengtes van het licht.</w:t>
      </w:r>
    </w:p>
    <w:p w:rsidR="00E71713" w:rsidRDefault="00E71713" w:rsidP="00E71713">
      <w:r>
        <w:t>kegeltjes:</w:t>
      </w:r>
      <w:r>
        <w:br/>
        <w:t>- 3 soorten qua pigment =&gt; verschillen in kleurgevoeligheid</w:t>
      </w:r>
      <w:r w:rsidR="001B68C5">
        <w:t>. Elk pigment is gevoelig voor een bepaalde golflengte, voor een bepaalde kleur.</w:t>
      </w:r>
      <w:r>
        <w:br/>
        <w:t>- meer in de fovea</w:t>
      </w:r>
      <w:r w:rsidR="001B68C5">
        <w:t xml:space="preserve"> (waar we ons gezichtsveld scherp zetten)</w:t>
      </w:r>
      <w:r>
        <w:br/>
        <w:t xml:space="preserve">- </w:t>
      </w:r>
      <w:r w:rsidR="001B68C5">
        <w:t>enkele (naburige) kegeltjes</w:t>
      </w:r>
      <w:r>
        <w:t xml:space="preserve"> verbonden met 1 ganglion cel</w:t>
      </w:r>
      <w:r>
        <w:br/>
        <w:t>- minder functioneel met weinig licht, hogere visuele resolutie</w:t>
      </w:r>
    </w:p>
    <w:p w:rsidR="001B68C5" w:rsidRDefault="001B68C5" w:rsidP="00E71713">
      <w:r>
        <w:rPr>
          <w:noProof/>
          <w:lang w:val="nl-BE" w:eastAsia="nl-BE"/>
        </w:rPr>
        <w:drawing>
          <wp:anchor distT="0" distB="0" distL="114300" distR="114300" simplePos="0" relativeHeight="251669504" behindDoc="1" locked="0" layoutInCell="1" allowOverlap="1" wp14:anchorId="49DBEABF" wp14:editId="14C97695">
            <wp:simplePos x="0" y="0"/>
            <wp:positionH relativeFrom="column">
              <wp:posOffset>2738755</wp:posOffset>
            </wp:positionH>
            <wp:positionV relativeFrom="paragraph">
              <wp:posOffset>-467360</wp:posOffset>
            </wp:positionV>
            <wp:extent cx="3667125" cy="2168525"/>
            <wp:effectExtent l="0" t="0" r="9525" b="3175"/>
            <wp:wrapTight wrapText="bothSides">
              <wp:wrapPolygon edited="0">
                <wp:start x="0" y="0"/>
                <wp:lineTo x="0" y="21442"/>
                <wp:lineTo x="21544" y="21442"/>
                <wp:lineTo x="21544" y="0"/>
                <wp:lineTo x="0" y="0"/>
              </wp:wrapPolygon>
            </wp:wrapT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67125" cy="2168525"/>
                    </a:xfrm>
                    <a:prstGeom prst="rect">
                      <a:avLst/>
                    </a:prstGeom>
                    <a:noFill/>
                    <a:ln>
                      <a:noFill/>
                    </a:ln>
                  </pic:spPr>
                </pic:pic>
              </a:graphicData>
            </a:graphic>
            <wp14:sizeRelH relativeFrom="page">
              <wp14:pctWidth>0</wp14:pctWidth>
            </wp14:sizeRelH>
            <wp14:sizeRelV relativeFrom="page">
              <wp14:pctHeight>0</wp14:pctHeight>
            </wp14:sizeRelV>
          </wp:anchor>
        </w:drawing>
      </w:r>
      <w:r>
        <w:t>De organisatie van de retina blijft behouden in de ganglioncellen.</w:t>
      </w:r>
    </w:p>
    <w:p w:rsidR="001B68C5" w:rsidRDefault="001B68C5" w:rsidP="001B68C5">
      <w:r w:rsidRPr="001B68C5">
        <w:rPr>
          <w:b/>
        </w:rPr>
        <w:t>Ganglion cellen</w:t>
      </w:r>
      <w:r>
        <w:rPr>
          <w:b/>
        </w:rPr>
        <w:br/>
        <w:t xml:space="preserve">- </w:t>
      </w:r>
      <w:r>
        <w:t xml:space="preserve">output cellen, axonen van ganglioncellen vormen de optische zenuw en op die manier </w:t>
      </w:r>
      <w:r w:rsidR="005362D6">
        <w:t xml:space="preserve">gaan ze </w:t>
      </w:r>
      <w:r>
        <w:t>naar de hersenen.</w:t>
      </w:r>
      <w:r w:rsidR="005362D6">
        <w:br/>
        <w:t>Er is sprake van een opsplitsing tussen hoge/lage gevoeligheid voor kleuren/beweging,..</w:t>
      </w:r>
      <w:r>
        <w:rPr>
          <w:b/>
        </w:rPr>
        <w:br/>
      </w:r>
      <w:r>
        <w:t>- 2 types: M &amp; P gangion cellen (+ bistratified en anderen) =&gt; naar thalamus</w:t>
      </w:r>
      <w:r>
        <w:rPr>
          <w:b/>
        </w:rPr>
        <w:br/>
      </w:r>
      <w:r w:rsidRPr="001B68C5">
        <w:rPr>
          <w:b/>
        </w:rPr>
        <w:sym w:font="Wingdings" w:char="F0E0"/>
      </w:r>
      <w:r>
        <w:rPr>
          <w:b/>
        </w:rPr>
        <w:t xml:space="preserve"> </w:t>
      </w:r>
      <w:r>
        <w:t>M: gevoelig voor ruwe patronen en beweging, aangestuurd door de staafjes uit de periferie</w:t>
      </w:r>
      <w:r>
        <w:rPr>
          <w:b/>
        </w:rPr>
        <w:br/>
      </w:r>
      <w:r w:rsidRPr="001B68C5">
        <w:rPr>
          <w:b/>
        </w:rPr>
        <w:sym w:font="Wingdings" w:char="F0E0"/>
      </w:r>
      <w:r>
        <w:rPr>
          <w:b/>
        </w:rPr>
        <w:t xml:space="preserve"> </w:t>
      </w:r>
      <w:r>
        <w:t>P: gevoelig voor kleuren, aangestuurd door de kegeltjes</w:t>
      </w:r>
    </w:p>
    <w:p w:rsidR="001B68C5" w:rsidRPr="001B68C5" w:rsidRDefault="001B68C5" w:rsidP="001B68C5">
      <w:pPr>
        <w:rPr>
          <w:b/>
        </w:rPr>
      </w:pPr>
      <w:r>
        <w:t>Opsplitsing tussen kleuren en beweging loopt nog verder door in de hersenen. Belangrijk te weten dat die hier al plaatsvindt.</w:t>
      </w:r>
    </w:p>
    <w:p w:rsidR="001B68C5" w:rsidRPr="00E71713" w:rsidRDefault="001B68C5" w:rsidP="001B68C5">
      <w:r w:rsidRPr="001B68C5">
        <w:rPr>
          <w:b/>
        </w:rPr>
        <w:t>Receptieve velden</w:t>
      </w:r>
      <w:r w:rsidRPr="001B68C5">
        <w:rPr>
          <w:b/>
        </w:rPr>
        <w:br/>
      </w:r>
      <w:r>
        <w:t>= de specifieke regio in de visuele ruimte waarop een specifieke cel reageert</w:t>
      </w:r>
      <w:r>
        <w:br/>
        <w:t>- grootte neemt toe</w:t>
      </w:r>
      <w:r w:rsidR="005362D6">
        <w:t xml:space="preserve"> bij verdere niveau</w:t>
      </w:r>
      <w:r>
        <w:t>s van visuele verwerking</w:t>
      </w:r>
    </w:p>
    <w:p w:rsidR="00E71713" w:rsidRDefault="00E71713" w:rsidP="00E71713">
      <w:pPr>
        <w:pStyle w:val="Kop3"/>
      </w:pPr>
      <w:r>
        <w:t>Van retina naar de hersenen</w:t>
      </w:r>
    </w:p>
    <w:p w:rsidR="0058109C" w:rsidRDefault="0058109C" w:rsidP="0058109C">
      <w:pPr>
        <w:jc w:val="center"/>
      </w:pPr>
      <w:r>
        <w:rPr>
          <w:noProof/>
          <w:lang w:val="nl-BE" w:eastAsia="nl-BE"/>
        </w:rPr>
        <w:drawing>
          <wp:inline distT="0" distB="0" distL="0" distR="0" wp14:anchorId="0FD6F9C3" wp14:editId="45387A31">
            <wp:extent cx="3557905" cy="2760345"/>
            <wp:effectExtent l="0" t="0" r="4445" b="1905"/>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57905" cy="2760345"/>
                    </a:xfrm>
                    <a:prstGeom prst="rect">
                      <a:avLst/>
                    </a:prstGeom>
                    <a:noFill/>
                    <a:ln>
                      <a:noFill/>
                    </a:ln>
                  </pic:spPr>
                </pic:pic>
              </a:graphicData>
            </a:graphic>
          </wp:inline>
        </w:drawing>
      </w:r>
    </w:p>
    <w:p w:rsidR="00E42A23" w:rsidRDefault="00E42A23" w:rsidP="00E42A23">
      <w:r>
        <w:t>Informatie verlaat de retina via de optische zenuw. Er is sprake van een kruising ter hoogte van het optisch chiasma. Wanneer een optisch chiasma gepasseerd is, krijgen we een opsplitsing:</w:t>
      </w:r>
      <w:r>
        <w:br/>
        <w:t xml:space="preserve">- 90% van de cellen maakt de synaps in een deel van de thalamus </w:t>
      </w:r>
      <w:r>
        <w:br/>
        <w:t xml:space="preserve">- 10% van de cellen maakt een synaps in de superieure colliculi. </w:t>
      </w:r>
    </w:p>
    <w:p w:rsidR="00E42A23" w:rsidRDefault="00E42A23" w:rsidP="00E42A23">
      <w:r>
        <w:t>De superieure colliculi is betrokken wanneer er heel snel in de periferie informatie verwerkt moet worden. (Bv. Plots vliegt een vogel door de ruit -&gt; Ons hoofd is al gericht naar het object nog voor dit object geïdentificeerd is)</w:t>
      </w:r>
      <w:r>
        <w:br/>
        <w:t xml:space="preserve">De superieure colliculi krijgen vooral input van de M ganglioncellen. </w:t>
      </w:r>
    </w:p>
    <w:p w:rsidR="00E42A23" w:rsidRDefault="00E42A23" w:rsidP="00E42A23">
      <w:r>
        <w:t>Deze zijn het meest geschikt om dergelijke info door te geven. Onverwachte gebeurtenissen gaan gepaard met zowel visuele als auditieve input dus er is sprake van integratie.</w:t>
      </w:r>
    </w:p>
    <w:p w:rsidR="0058109C" w:rsidRDefault="0058109C" w:rsidP="005362D6">
      <w:r>
        <w:t>Na optisch chiasme p</w:t>
      </w:r>
      <w:r w:rsidR="005362D6">
        <w:t>rojecties naar:</w:t>
      </w:r>
    </w:p>
    <w:p w:rsidR="005362D6" w:rsidRPr="0058109C" w:rsidRDefault="005362D6" w:rsidP="005362D6">
      <w:r w:rsidRPr="005362D6">
        <w:rPr>
          <w:b/>
        </w:rPr>
        <w:t>Superieure colliculi</w:t>
      </w:r>
      <w:r>
        <w:rPr>
          <w:b/>
        </w:rPr>
        <w:br/>
      </w:r>
      <w:r w:rsidR="0058109C">
        <w:t>- 10% van de optische zenuw</w:t>
      </w:r>
      <w:r w:rsidR="0058109C">
        <w:br/>
      </w:r>
      <w:r>
        <w:t>- snelle oriëntatie naar belangrijke visuele informatie</w:t>
      </w:r>
      <w:r w:rsidR="0058109C">
        <w:t xml:space="preserve"> bv hoofd draaien naar onverwacht object in gezichtsveld</w:t>
      </w:r>
      <w:r>
        <w:rPr>
          <w:b/>
        </w:rPr>
        <w:br/>
      </w:r>
      <w:r>
        <w:t xml:space="preserve">- heel gevoelig voor bewegingen en nieuwe zaken in de visuele periferie </w:t>
      </w:r>
      <w:r>
        <w:sym w:font="Wingdings" w:char="F0E0"/>
      </w:r>
      <w:r>
        <w:t xml:space="preserve"> (</w:t>
      </w:r>
      <w:r w:rsidR="0058109C">
        <w:t xml:space="preserve">vooral input van </w:t>
      </w:r>
      <w:r>
        <w:t>M ganglion cellen)</w:t>
      </w:r>
      <w:r>
        <w:rPr>
          <w:b/>
        </w:rPr>
        <w:br/>
      </w:r>
      <w:r>
        <w:t>- multi-sensorische integratie</w:t>
      </w:r>
      <w:r w:rsidR="0058109C">
        <w:t xml:space="preserve"> (zowel visueel als auditief)</w:t>
      </w:r>
      <w:r>
        <w:rPr>
          <w:b/>
        </w:rPr>
        <w:br/>
      </w:r>
      <w:r>
        <w:t>- “up en downstream” verbindingen met regio’s betrokken bij oog en hoofdbewegingen</w:t>
      </w:r>
    </w:p>
    <w:p w:rsidR="00E71713" w:rsidRDefault="005362D6" w:rsidP="005362D6">
      <w:r w:rsidRPr="005362D6">
        <w:rPr>
          <w:b/>
        </w:rPr>
        <w:t>Laterale geniculate nucleus (thalamus)</w:t>
      </w:r>
      <w:r w:rsidRPr="005362D6">
        <w:rPr>
          <w:b/>
        </w:rPr>
        <w:br/>
      </w:r>
      <w:r>
        <w:t>- 90% van de optische zenuw</w:t>
      </w:r>
      <w:r>
        <w:br/>
        <w:t xml:space="preserve">- </w:t>
      </w:r>
      <w:r w:rsidR="0058109C">
        <w:t>optisch chiasma:</w:t>
      </w:r>
      <w:r w:rsidR="0058109C">
        <w:br/>
        <w:t xml:space="preserve"> </w:t>
      </w:r>
      <w:r w:rsidR="0058109C">
        <w:tab/>
      </w:r>
      <w:r w:rsidR="0058109C">
        <w:rPr>
          <w:rFonts w:cs="Arial"/>
        </w:rPr>
        <w:t>▪</w:t>
      </w:r>
      <w:r w:rsidR="0058109C">
        <w:t xml:space="preserve"> linker LGN </w:t>
      </w:r>
      <w:r w:rsidR="0058109C">
        <w:sym w:font="Wingdings" w:char="F0E0"/>
      </w:r>
      <w:r>
        <w:t xml:space="preserve"> rech</w:t>
      </w:r>
      <w:r w:rsidR="0058109C">
        <w:t>ter visueel veld</w:t>
      </w:r>
      <w:r w:rsidR="0058109C">
        <w:br/>
        <w:t xml:space="preserve"> </w:t>
      </w:r>
      <w:r w:rsidR="0058109C">
        <w:tab/>
      </w:r>
      <w:r w:rsidR="0058109C">
        <w:rPr>
          <w:rFonts w:cs="Arial"/>
        </w:rPr>
        <w:t>▪</w:t>
      </w:r>
      <w:r w:rsidR="0058109C">
        <w:t xml:space="preserve"> rechter LGN </w:t>
      </w:r>
      <w:r w:rsidR="0058109C">
        <w:sym w:font="Wingdings" w:char="F0E0"/>
      </w:r>
      <w:r>
        <w:t xml:space="preserve"> linker visueel veld</w:t>
      </w:r>
      <w:r>
        <w:br/>
        <w:t>- gelaagde structuur</w:t>
      </w:r>
      <w:r w:rsidR="0058109C">
        <w:br/>
        <w:t xml:space="preserve"> </w:t>
      </w:r>
      <w:r w:rsidR="0058109C">
        <w:tab/>
      </w:r>
      <w:r w:rsidR="0058109C">
        <w:rPr>
          <w:rFonts w:cs="Arial"/>
        </w:rPr>
        <w:t>▪</w:t>
      </w:r>
      <w:r>
        <w:t xml:space="preserve"> M ganglioncellen -&gt;</w:t>
      </w:r>
      <w:r w:rsidR="00852E6D">
        <w:t xml:space="preserve"> (vooral projecteren naar)</w:t>
      </w:r>
      <w:r>
        <w:t xml:space="preserve"> magnocellulaire laag</w:t>
      </w:r>
      <w:r w:rsidR="00852E6D">
        <w:t xml:space="preserve"> </w:t>
      </w:r>
      <w:r w:rsidR="0058109C">
        <w:br/>
        <w:t xml:space="preserve"> </w:t>
      </w:r>
      <w:r w:rsidR="0058109C">
        <w:tab/>
      </w:r>
      <w:r w:rsidR="0058109C">
        <w:rPr>
          <w:rFonts w:cs="Arial"/>
        </w:rPr>
        <w:t>▪</w:t>
      </w:r>
      <w:r>
        <w:t xml:space="preserve"> P ganglioncellen -&gt; </w:t>
      </w:r>
      <w:r w:rsidR="00852E6D">
        <w:t xml:space="preserve">(vooral projecteren naar) </w:t>
      </w:r>
      <w:r>
        <w:t>parvocellulaire laag</w:t>
      </w:r>
      <w:r>
        <w:br/>
        <w:t>- retinotopische organisatie</w:t>
      </w:r>
      <w:r w:rsidR="0058109C">
        <w:br/>
        <w:t xml:space="preserve">- </w:t>
      </w:r>
      <w:r>
        <w:t>functie</w:t>
      </w:r>
      <w:r w:rsidR="00852E6D">
        <w:t xml:space="preserve"> van die structuur? veel feedback</w:t>
      </w:r>
      <w:r>
        <w:t xml:space="preserve"> connecties vanuit de cortex </w:t>
      </w:r>
      <w:r w:rsidR="00852E6D">
        <w:t xml:space="preserve">(zowel top-down als bottom-up) </w:t>
      </w:r>
      <w:r w:rsidR="00852E6D">
        <w:sym w:font="Wingdings" w:char="F0E0"/>
      </w:r>
      <w:r w:rsidR="00852E6D">
        <w:t xml:space="preserve"> men gaat er vanuit dat het betrokken is bij attentionele modulatie. Op nog heel primaire features (ruwe eigenschappen), want de echte, bewuste waarneming van objecten daarvoor moet je de info al verwerkt hebben. Onderzoek in progress.</w:t>
      </w:r>
      <w:r w:rsidR="00852E6D">
        <w:br/>
        <w:t xml:space="preserve">bv: Op </w:t>
      </w:r>
      <w:r w:rsidR="00852E6D" w:rsidRPr="00852E6D">
        <w:t>zoek gaan naar iema</w:t>
      </w:r>
      <w:r w:rsidR="00852E6D">
        <w:t>nd in het station met rode jas;</w:t>
      </w:r>
      <w:r w:rsidR="00852E6D" w:rsidRPr="00852E6D">
        <w:t xml:space="preserve"> Aandachtsmodulatie op de kleur 'rood'</w:t>
      </w:r>
    </w:p>
    <w:p w:rsidR="00E71713" w:rsidRDefault="00E71713" w:rsidP="00E71713">
      <w:pPr>
        <w:pStyle w:val="Kop3"/>
      </w:pPr>
      <w:r>
        <w:t>Visuele cortex en verder</w:t>
      </w:r>
    </w:p>
    <w:p w:rsidR="00E71713" w:rsidRDefault="00E42A23" w:rsidP="00E42A23">
      <w:pPr>
        <w:pStyle w:val="Kop4"/>
      </w:pPr>
      <w:r>
        <w:t>Visuele cortex</w:t>
      </w:r>
    </w:p>
    <w:p w:rsidR="00E42A23" w:rsidRDefault="00E42A23" w:rsidP="00E42A23">
      <w:r>
        <w:t>Organisatie: cytoarchitectonisch en functioneel te onderscheiden gebieden</w:t>
      </w:r>
    </w:p>
    <w:p w:rsidR="00E42A23" w:rsidRDefault="00E42A23" w:rsidP="00E42A23">
      <w:r>
        <w:t>Visuele waarneming is complex =&gt; oplossing verdelen van het werk</w:t>
      </w:r>
      <w:r>
        <w:br/>
      </w:r>
      <w:r>
        <w:sym w:font="Wingdings" w:char="F0E0"/>
      </w:r>
      <w:r>
        <w:t xml:space="preserve"> specialisatie: verwerking van verschillende aspecten van visuele stimulus (kleur, oriëntatie, beweging, etc.)</w:t>
      </w:r>
      <w:r>
        <w:br/>
      </w:r>
      <w:r>
        <w:sym w:font="Wingdings" w:char="F0E0"/>
      </w:r>
      <w:r>
        <w:t xml:space="preserve"> herintegratie: aspecten moeten terug samengebracht worden</w:t>
      </w:r>
    </w:p>
    <w:p w:rsidR="0002497C" w:rsidRDefault="0002497C" w:rsidP="0002497C">
      <w:r>
        <w:t>Veel oppervlakte (1/3) in de cortex is betrokken bij de verwerking van visuele informatie. Zowel op celniveau als op functioneel/structureel niveau zijn er verschillende gebieden te onderscheiden die elk een deel van visuele verwerking op zich nemen. Er zijn bepaalde gebieden belangrijk voor he</w:t>
      </w:r>
      <w:r w:rsidR="007A2710">
        <w:t>t verwerken van kleuren, andere</w:t>
      </w:r>
      <w:r>
        <w:t xml:space="preserve"> voor oriëntatie, andere voor beweging, ... Voor bijna ieder visuele eigenschap die we kunnen onderscheiden, vinden we in de hersenen een specifiek gebied dat hierbij betrokken is.</w:t>
      </w:r>
    </w:p>
    <w:p w:rsidR="00E42A23" w:rsidRDefault="0002497C" w:rsidP="0002497C">
      <w:r>
        <w:t>Op een bepaald moment moet alle info die verdeeld verwerkt wordt, terug geïntegreerd worden!</w:t>
      </w:r>
    </w:p>
    <w:p w:rsidR="007A2710" w:rsidRDefault="007A2710" w:rsidP="007A2710">
      <w:pPr>
        <w:jc w:val="center"/>
      </w:pPr>
      <w:r>
        <w:rPr>
          <w:noProof/>
          <w:lang w:val="nl-BE" w:eastAsia="nl-BE"/>
        </w:rPr>
        <w:drawing>
          <wp:inline distT="0" distB="0" distL="0" distR="0" wp14:anchorId="22B4872A" wp14:editId="02B2162D">
            <wp:extent cx="3174130" cy="1847850"/>
            <wp:effectExtent l="0" t="0" r="762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75845" cy="1848849"/>
                    </a:xfrm>
                    <a:prstGeom prst="rect">
                      <a:avLst/>
                    </a:prstGeom>
                    <a:noFill/>
                    <a:ln>
                      <a:noFill/>
                    </a:ln>
                  </pic:spPr>
                </pic:pic>
              </a:graphicData>
            </a:graphic>
          </wp:inline>
        </w:drawing>
      </w:r>
    </w:p>
    <w:p w:rsidR="007A2710" w:rsidRDefault="007A2710" w:rsidP="007A2710">
      <w:r>
        <w:t>Het visuele systeem bestaat uit verschillende modules die allemaal een bepaald deel van de hersenen in beslag nemen. Het deel dat op de fovea valt, neemt het meeste plaats in op de hersenen. Daar zie je het scherpst!</w:t>
      </w:r>
      <w:r>
        <w:br/>
        <w:t>Welke gebieden belangrijk zijn voor wat is niet zo belangrijk, duidelijk begrijpen dat er verschillende gebieden bij betrokken zijn! Tussen alle gebieden zijn er duidelijk zowel structurele als functionele verschillen.</w:t>
      </w:r>
    </w:p>
    <w:p w:rsidR="007A2710" w:rsidRDefault="007A2710" w:rsidP="007A2710">
      <w:pPr>
        <w:pStyle w:val="Kop4"/>
      </w:pPr>
      <w:r>
        <w:t>Van retina naar de visuele cortex</w:t>
      </w:r>
    </w:p>
    <w:p w:rsidR="007A2710" w:rsidRPr="007A2710" w:rsidRDefault="007A2710" w:rsidP="007A2710">
      <w:r w:rsidRPr="007A2710">
        <w:t xml:space="preserve"> “Blindsight” na corticale blindheid</w:t>
      </w:r>
      <w:r w:rsidR="00CB37EC">
        <w:t xml:space="preserve"> (Blind, yet he can see)</w:t>
      </w:r>
      <w:r>
        <w:br/>
      </w:r>
      <w:r>
        <w:sym w:font="Wingdings" w:char="F0E0"/>
      </w:r>
      <w:r>
        <w:t xml:space="preserve"> </w:t>
      </w:r>
      <w:r w:rsidRPr="007A2710">
        <w:t>De mogelijkheid om objecten te detecteren, mee</w:t>
      </w:r>
      <w:r>
        <w:t>r</w:t>
      </w:r>
      <w:r w:rsidRPr="007A2710">
        <w:t>bepaald de richting van de beweging van het object, maar niet bewust waarnemen. Er werden experimenten uitgevoerd op mensen die blind waren. Men merkte op dat ondanks het feit dat er geen bewuste visuele waarneming is, er bij sommige mensen toch nog delen van informatie konden verwerkt worden.</w:t>
      </w:r>
    </w:p>
    <w:p w:rsidR="007A2710" w:rsidRDefault="007A2710" w:rsidP="007A2710">
      <w:r>
        <w:t>verklaringen:</w:t>
      </w:r>
      <w:r>
        <w:br/>
        <w:t>- intacte superieure colliculi</w:t>
      </w:r>
      <w:r>
        <w:br/>
        <w:t>- eilanden van gespaarde visuele cortex</w:t>
      </w:r>
      <w:r w:rsidR="00CB37EC">
        <w:t>: (e</w:t>
      </w:r>
      <w:r w:rsidR="00CB37EC" w:rsidRPr="00CB37EC">
        <w:t>en oorzaak kan zijn dat bepaa</w:t>
      </w:r>
      <w:r w:rsidR="00CB37EC">
        <w:t xml:space="preserve">lde delen van de visuele </w:t>
      </w:r>
      <w:r w:rsidR="00CB37EC" w:rsidRPr="00CB37EC">
        <w:t>cortex, clusters van neuronen zijn nog actief zijn bij de verwerking. Dit is echter niet voldoende voor bewuste waarneming, maar wel nog om rudimentaire features waar te nemen</w:t>
      </w:r>
      <w:r w:rsidR="00CB37EC">
        <w:t>)</w:t>
      </w:r>
      <w:r>
        <w:br/>
        <w:t>- verbindingen LGN met andere delen van de cortex</w:t>
      </w:r>
      <w:r w:rsidR="00CB37EC">
        <w:t xml:space="preserve"> (</w:t>
      </w:r>
      <w:r w:rsidR="00CB37EC" w:rsidRPr="00CB37EC">
        <w:t>misschien kan een deel van de informatie daarlangs de hersenen binnen komen en verwerkt worden door niet-beschadigde gebieden</w:t>
      </w:r>
      <w:r w:rsidR="00CB37EC">
        <w:t>)</w:t>
      </w:r>
    </w:p>
    <w:p w:rsidR="007A2710" w:rsidRDefault="00CB37EC" w:rsidP="00CB37EC">
      <w:pPr>
        <w:pStyle w:val="Kop4"/>
      </w:pPr>
      <w:r>
        <w:t>Visuele gebieden na de (primair) visuele cortex</w:t>
      </w:r>
    </w:p>
    <w:p w:rsidR="00CB37EC" w:rsidRDefault="008816CC" w:rsidP="008816CC">
      <w:r>
        <w:t>2 visuele verwerkingsbanen</w:t>
      </w:r>
      <w:r>
        <w:br/>
      </w:r>
      <w:r>
        <w:sym w:font="Wingdings" w:char="F0E0"/>
      </w:r>
      <w:r>
        <w:t xml:space="preserve"> 1.ventraal: occipito-temporaal</w:t>
      </w:r>
      <w:r>
        <w:tab/>
      </w:r>
      <w:r>
        <w:tab/>
        <w:t>WAT-baan</w:t>
      </w:r>
      <w:r>
        <w:br/>
      </w:r>
      <w:r>
        <w:sym w:font="Wingdings" w:char="F0E0"/>
      </w:r>
      <w:r>
        <w:t xml:space="preserve"> 2. dorsaal: occipito-pariëtaal</w:t>
      </w:r>
      <w:r>
        <w:tab/>
      </w:r>
      <w:r>
        <w:tab/>
        <w:t>WAAR-baan</w:t>
      </w:r>
    </w:p>
    <w:p w:rsidR="008816CC" w:rsidRDefault="008816CC" w:rsidP="008816CC">
      <w:r>
        <w:t>Zowel op anatomisch als op functioneel vlak zijn deze routes te onderscheiden</w:t>
      </w:r>
    </w:p>
    <w:p w:rsidR="008816CC" w:rsidRDefault="00674059" w:rsidP="008816CC">
      <w:r>
        <w:rPr>
          <w:b/>
        </w:rPr>
        <w:t>Ventrale en dorsale routes: functies</w:t>
      </w:r>
    </w:p>
    <w:p w:rsidR="00EB73BF" w:rsidRDefault="00674059" w:rsidP="00EB73BF">
      <w:r w:rsidRPr="00674059">
        <w:t xml:space="preserve">Wat </w:t>
      </w:r>
      <w:r w:rsidR="00EB73BF">
        <w:t xml:space="preserve">(objectdiscriminatie) </w:t>
      </w:r>
      <w:r w:rsidR="00EB73BF">
        <w:sym w:font="Wingdings" w:char="F0F3"/>
      </w:r>
      <w:r w:rsidRPr="00674059">
        <w:t xml:space="preserve"> waar</w:t>
      </w:r>
      <w:r w:rsidR="00EB73BF">
        <w:t xml:space="preserve"> (positiediscriminatie)</w:t>
      </w:r>
    </w:p>
    <w:p w:rsidR="00EB73BF" w:rsidRDefault="00EB73BF" w:rsidP="00EB73BF"/>
    <w:p w:rsidR="00EB73BF" w:rsidRDefault="00EB73BF" w:rsidP="00EB73BF">
      <w:r>
        <w:t>Latere onderzoekers zeiden dat je eerder een onderscheid moest maken tussen</w:t>
      </w:r>
      <w:r>
        <w:br/>
        <w:t xml:space="preserve">Perceptie (wat) </w:t>
      </w:r>
      <w:r>
        <w:sym w:font="Wingdings" w:char="F0F3"/>
      </w:r>
      <w:r>
        <w:t xml:space="preserve">  Actie (hoe) ipv wat </w:t>
      </w:r>
      <w:r>
        <w:sym w:font="Wingdings" w:char="F0F3"/>
      </w:r>
      <w:r>
        <w:t xml:space="preserve"> waar</w:t>
      </w:r>
    </w:p>
    <w:p w:rsidR="00430EF5" w:rsidRDefault="00430EF5" w:rsidP="00430EF5">
      <w:r>
        <w:t>Op dat inzicht gekomen door dubbele dissociaties bij ventrale en dorsale letsels.</w:t>
      </w:r>
      <w:r>
        <w:br/>
        <w:t>Bij mensen met een dorsaal letsel, is het zo dat men min of meer objecten kan detecteren, maar het probleem wordt vaak duidelijk wanneer de persoon een grijpbeweging moet maken.</w:t>
      </w:r>
      <w:r>
        <w:br/>
      </w:r>
      <w:r>
        <w:sym w:font="Wingdings" w:char="F0E0"/>
      </w:r>
      <w:r>
        <w:t xml:space="preserve"> Er loopt ergens iets fout in de verwerking van de spatiale informatie </w:t>
      </w:r>
    </w:p>
    <w:p w:rsidR="00EB73BF" w:rsidRDefault="00EB73BF" w:rsidP="00EB73BF">
      <w:r>
        <w:t>dorsaal letsel: OPTISCHE ATAXIE</w:t>
      </w:r>
      <w:r>
        <w:br/>
        <w:t>- Object discriminatie: intact</w:t>
      </w:r>
      <w:r>
        <w:br/>
        <w:t>- visuo-motorische controle: gestoord</w:t>
      </w:r>
    </w:p>
    <w:p w:rsidR="00430EF5" w:rsidRDefault="00430EF5" w:rsidP="00430EF5">
      <w:r w:rsidRPr="00430EF5">
        <w:t>ventraal letsel</w:t>
      </w:r>
      <w:r>
        <w:br/>
        <w:t>- Object discriminatie: gestoord</w:t>
      </w:r>
      <w:r>
        <w:br/>
        <w:t>- visuo-motorische controle: intact</w:t>
      </w:r>
    </w:p>
    <w:p w:rsidR="00430EF5" w:rsidRDefault="00430EF5" w:rsidP="00430EF5">
      <w:r>
        <w:t>Ventraal letsel: kunnen ook problemen hebben met oriëntatie</w:t>
      </w:r>
      <w:r>
        <w:br/>
        <w:t xml:space="preserve">Taak: bij mensen met ventraal letsel een papier geven met een aantal lijntjes op. </w:t>
      </w:r>
      <w:r>
        <w:br/>
        <w:t>- Geef het nummertje dat correspondeert met die lijn, matchen van lijnen.</w:t>
      </w:r>
      <w:r>
        <w:br/>
        <w:t>- Je kreeg een brievenbus die je niet kon zien en je moest daar een brief in steken</w:t>
      </w:r>
      <w:r>
        <w:br/>
      </w:r>
      <w:r>
        <w:sym w:font="Wingdings" w:char="F0E0"/>
      </w:r>
      <w:r>
        <w:t xml:space="preserve"> Mensen met een ventraal letsel konden die oriëntatie matching taak absoluut niet, maar de visuo-motorische taak (brievenbustaak) wel! (dorsaal letsel, omgekeerd)</w:t>
      </w:r>
    </w:p>
    <w:p w:rsidR="00430EF5" w:rsidRDefault="00430EF5" w:rsidP="00430EF5">
      <w:r w:rsidRPr="00430EF5">
        <w:rPr>
          <w:b/>
        </w:rPr>
        <w:t>Ook FMRI evidentie</w:t>
      </w:r>
      <w:r>
        <w:br/>
        <w:t xml:space="preserve">Onderzocht </w:t>
      </w:r>
      <w:r w:rsidR="00B63C00">
        <w:t>door middel van</w:t>
      </w:r>
      <w:r>
        <w:t xml:space="preserve"> neurale adaptatie: habituatie en deshabituatie zien op hersenbeelden.</w:t>
      </w:r>
    </w:p>
    <w:p w:rsidR="00430EF5" w:rsidRDefault="00430EF5" w:rsidP="00430EF5">
      <w:r>
        <w:rPr>
          <w:b/>
        </w:rPr>
        <w:t>Evidentie ook bij ne</w:t>
      </w:r>
      <w:r w:rsidR="00B63C00">
        <w:rPr>
          <w:b/>
        </w:rPr>
        <w:t xml:space="preserve">urologisch intacte personen door middel van </w:t>
      </w:r>
      <w:r>
        <w:rPr>
          <w:b/>
        </w:rPr>
        <w:t>illusies</w:t>
      </w:r>
      <w:r>
        <w:rPr>
          <w:b/>
        </w:rPr>
        <w:br/>
      </w:r>
      <w:r>
        <w:sym w:font="Wingdings" w:char="F0E0"/>
      </w:r>
      <w:r w:rsidR="003D4BC0">
        <w:t xml:space="preserve"> </w:t>
      </w:r>
      <w:r>
        <w:t>Gevoeligheid voor illusie bij perceptie</w:t>
      </w:r>
      <w:r>
        <w:br/>
      </w:r>
      <w:r>
        <w:sym w:font="Wingdings" w:char="F0E0"/>
      </w:r>
      <w:r>
        <w:t xml:space="preserve"> Geen gevoeligheid voor illusie bij actie</w:t>
      </w:r>
    </w:p>
    <w:p w:rsidR="00430EF5" w:rsidRDefault="00430EF5" w:rsidP="00430EF5">
      <w:r w:rsidRPr="00430EF5">
        <w:t>Blijkbaar kan ons visueel systeem wanneer het gaat over bewuste waarneming/perceptie, beïnvloed worden door illusies, maar ons motorisch systeem is daar niet gevoelig voor.</w:t>
      </w:r>
    </w:p>
    <w:p w:rsidR="00E71713" w:rsidRDefault="00E71713" w:rsidP="00E71713">
      <w:pPr>
        <w:pStyle w:val="Kop2"/>
      </w:pPr>
      <w:r>
        <w:t>Hoofdstuk 7: Objectherkenning</w:t>
      </w:r>
    </w:p>
    <w:p w:rsidR="00E71713" w:rsidRDefault="00CA1EEB" w:rsidP="00CA1EEB">
      <w:r>
        <w:t>Visuele input is ondergedetermineerd</w:t>
      </w:r>
      <w:r>
        <w:br/>
        <w:t>“uitdagingen” voor de hersenen:</w:t>
      </w:r>
      <w:r>
        <w:br/>
        <w:t>1. 2D -&gt; 3D</w:t>
      </w:r>
      <w:r>
        <w:br/>
        <w:t>2. geen 1- 1 mapping van object naar beeld</w:t>
      </w:r>
      <w:r w:rsidR="003D4BC0">
        <w:br/>
      </w:r>
      <w:r>
        <w:sym w:font="Wingdings" w:char="F0E0"/>
      </w:r>
      <w:r>
        <w:t>verschillende objecten geven aanleiding tot zelfde retinaal beeld</w:t>
      </w:r>
    </w:p>
    <w:p w:rsidR="00CA1EEB" w:rsidRDefault="003D4BC0" w:rsidP="003D4BC0">
      <w:pPr>
        <w:rPr>
          <w:lang w:val="nl-BE" w:eastAsia="nl-BE"/>
        </w:rPr>
      </w:pPr>
      <w:r>
        <w:rPr>
          <w:lang w:val="nl-BE" w:eastAsia="nl-BE"/>
        </w:rPr>
        <w:t>3. perceptuele constantie: herkenning ondanks variatie in</w:t>
      </w:r>
      <w:r>
        <w:rPr>
          <w:lang w:val="nl-BE" w:eastAsia="nl-BE"/>
        </w:rPr>
        <w:br/>
        <w:t>- positie</w:t>
      </w:r>
      <w:r>
        <w:rPr>
          <w:lang w:val="nl-BE" w:eastAsia="nl-BE"/>
        </w:rPr>
        <w:br/>
        <w:t>- oriëntatie</w:t>
      </w:r>
      <w:r>
        <w:rPr>
          <w:lang w:val="nl-BE" w:eastAsia="nl-BE"/>
        </w:rPr>
        <w:br/>
        <w:t>- grootte</w:t>
      </w:r>
      <w:r>
        <w:rPr>
          <w:lang w:val="nl-BE" w:eastAsia="nl-BE"/>
        </w:rPr>
        <w:br/>
        <w:t>- kleur</w:t>
      </w:r>
      <w:r>
        <w:rPr>
          <w:lang w:val="nl-BE" w:eastAsia="nl-BE"/>
        </w:rPr>
        <w:br/>
      </w:r>
      <w:r w:rsidRPr="003D4BC0">
        <w:rPr>
          <w:lang w:val="nl-BE" w:eastAsia="nl-BE"/>
        </w:rPr>
        <w:sym w:font="Wingdings" w:char="F0E0"/>
      </w:r>
      <w:r>
        <w:rPr>
          <w:lang w:val="nl-BE" w:eastAsia="nl-BE"/>
        </w:rPr>
        <w:t xml:space="preserve"> visuele informatie is zeer variabel, toch geeft het aanleiding tot een stabiel percept</w:t>
      </w:r>
    </w:p>
    <w:p w:rsidR="003D4BC0" w:rsidRPr="003D4BC0" w:rsidRDefault="003D4BC0" w:rsidP="003D4BC0">
      <w:pPr>
        <w:rPr>
          <w:lang w:val="nl-BE" w:eastAsia="nl-BE"/>
        </w:rPr>
      </w:pPr>
      <w:r w:rsidRPr="003D4BC0">
        <w:rPr>
          <w:lang w:val="nl-BE" w:eastAsia="nl-BE"/>
        </w:rPr>
        <w:t>4. visuele waarneming is (re)constructie</w:t>
      </w:r>
    </w:p>
    <w:p w:rsidR="003D4BC0" w:rsidRDefault="003D4BC0" w:rsidP="003D4BC0">
      <w:r w:rsidRPr="003D4BC0">
        <w:t>Op de retina is er een blinde vlek: plaats waar alle axonen samen komen en waar de optische zenuw naar de thalamus vertrekt. Op die plaats zijn we blind en dit door de afwezigheid van de staafjes en kegeltjes. Toch hebben we niet het gevoel op een bepaalde plaats blind te zijn! Dit omdat de hersenen het beeld automatisch opvullen.</w:t>
      </w:r>
      <w:r>
        <w:br/>
        <w:t>bv: Kanisza driehoek</w:t>
      </w:r>
    </w:p>
    <w:p w:rsidR="003D4BC0" w:rsidRDefault="003D4BC0" w:rsidP="003D4BC0">
      <w:pPr>
        <w:jc w:val="center"/>
      </w:pPr>
      <w:r>
        <w:rPr>
          <w:noProof/>
          <w:lang w:val="nl-BE" w:eastAsia="nl-BE"/>
        </w:rPr>
        <w:drawing>
          <wp:inline distT="0" distB="0" distL="0" distR="0" wp14:anchorId="05096D81" wp14:editId="55BAA756">
            <wp:extent cx="1254295" cy="1190625"/>
            <wp:effectExtent l="0" t="0" r="3175"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54295" cy="1190625"/>
                    </a:xfrm>
                    <a:prstGeom prst="rect">
                      <a:avLst/>
                    </a:prstGeom>
                    <a:noFill/>
                    <a:ln>
                      <a:noFill/>
                    </a:ln>
                  </pic:spPr>
                </pic:pic>
              </a:graphicData>
            </a:graphic>
          </wp:inline>
        </w:drawing>
      </w:r>
    </w:p>
    <w:p w:rsidR="00E9653C" w:rsidRDefault="003D4BC0" w:rsidP="003D4BC0">
      <w:r>
        <w:t>Wanneer we onze ogen bewegen zijn we ook virtueel blind.</w:t>
      </w:r>
    </w:p>
    <w:p w:rsidR="003D4BC0" w:rsidRDefault="003D4BC0" w:rsidP="00817362">
      <w:pPr>
        <w:pStyle w:val="Kop3"/>
        <w:numPr>
          <w:ilvl w:val="0"/>
          <w:numId w:val="15"/>
        </w:numPr>
      </w:pPr>
      <w:r>
        <w:t>De ventrale ‘WAT’ route</w:t>
      </w:r>
    </w:p>
    <w:p w:rsidR="003D4BC0" w:rsidRDefault="003D4BC0" w:rsidP="003D4BC0">
      <w:r>
        <w:sym w:font="Wingdings" w:char="F0E0"/>
      </w:r>
      <w:r>
        <w:t>cel-eigenschappen adaptief voor objectherkenning:</w:t>
      </w:r>
    </w:p>
    <w:p w:rsidR="003D4BC0" w:rsidRDefault="003D4BC0" w:rsidP="003D4BC0">
      <w:r>
        <w:t>1. Gevoeligheid voor specifieke stimulus-attributen</w:t>
      </w:r>
      <w:r>
        <w:br/>
        <w:t>• V1/V2: oriëntatie</w:t>
      </w:r>
      <w:r>
        <w:br/>
        <w:t>• V3: vormaspecten</w:t>
      </w:r>
      <w:r>
        <w:br/>
        <w:t>• V4: kleur</w:t>
      </w:r>
      <w:r>
        <w:br/>
        <w:t>• MT/V5: beweging</w:t>
      </w:r>
      <w:r>
        <w:br/>
        <w:t>• IT: complexe vormen (onafhankelijk van oriëntatie, positie, grootte)</w:t>
      </w:r>
    </w:p>
    <w:p w:rsidR="003D4BC0" w:rsidRDefault="003D4BC0" w:rsidP="003D4BC0">
      <w:r>
        <w:rPr>
          <w:noProof/>
          <w:lang w:val="nl-BE" w:eastAsia="nl-BE"/>
        </w:rPr>
        <w:drawing>
          <wp:inline distT="0" distB="0" distL="0" distR="0" wp14:anchorId="74B264EC" wp14:editId="7AD6A8B8">
            <wp:extent cx="3514725" cy="686057"/>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16335" cy="686371"/>
                    </a:xfrm>
                    <a:prstGeom prst="rect">
                      <a:avLst/>
                    </a:prstGeom>
                    <a:noFill/>
                    <a:ln>
                      <a:noFill/>
                    </a:ln>
                  </pic:spPr>
                </pic:pic>
              </a:graphicData>
            </a:graphic>
          </wp:inline>
        </w:drawing>
      </w:r>
    </w:p>
    <w:p w:rsidR="00466655" w:rsidRDefault="003D4BC0" w:rsidP="003D4BC0">
      <w:r>
        <w:t>naarmate meer anterieur</w:t>
      </w:r>
      <w:r w:rsidR="00466655">
        <w:t>, hoe groter de receptieve visuele velden worden</w:t>
      </w:r>
      <w:r>
        <w:br/>
        <w:t>=&gt; toenemende complexiteit</w:t>
      </w:r>
      <w:r>
        <w:br/>
        <w:t>=&gt; afnemende gevoeligheid voor variatie in visuele input</w:t>
      </w:r>
      <w:r w:rsidR="00466655">
        <w:br/>
        <w:t>=&gt; het waar of de afstand maakt niet meer echt uit bij grote receptieve velden. Onafgezien positie en grootte. Heel weinig info over waar die info zich in de omgeving bevindt.</w:t>
      </w:r>
    </w:p>
    <w:p w:rsidR="003D4BC0" w:rsidRDefault="00466655" w:rsidP="00466655">
      <w:r>
        <w:t xml:space="preserve">Naarmate je meer naar de voorkant van de hersenen gaat, merk je toenemende complexiteit. </w:t>
      </w:r>
      <w:r>
        <w:br/>
        <w:t>Inferieure temporele cortex (IT): vooral complexe vormen (handconfiguraties)</w:t>
      </w:r>
      <w:r>
        <w:br/>
        <w:t>Hoe verder je in de infoverwerkingsroute komt, des te minder het uitmaakt hoe een bepaald object georiënteerd is.</w:t>
      </w:r>
    </w:p>
    <w:p w:rsidR="00466655" w:rsidRPr="003D4BC0" w:rsidRDefault="00466655" w:rsidP="00466655">
      <w:r w:rsidRPr="00466655">
        <w:t>Bepaalde gebieden reageren selectief op bepaalde objecten onafhankelijk van hoe de informatie wordt gepresenteerd</w:t>
      </w:r>
    </w:p>
    <w:p w:rsidR="003D4BC0" w:rsidRPr="00466655" w:rsidRDefault="00466655" w:rsidP="003D4BC0">
      <w:pPr>
        <w:rPr>
          <w:b/>
        </w:rPr>
      </w:pPr>
      <w:r w:rsidRPr="00466655">
        <w:rPr>
          <w:b/>
        </w:rPr>
        <w:t>fMRI bevindingen</w:t>
      </w:r>
    </w:p>
    <w:p w:rsidR="00466655" w:rsidRDefault="0000324A" w:rsidP="00466655">
      <w:r>
        <w:sym w:font="Wingdings" w:char="F0E0"/>
      </w:r>
      <w:r w:rsidR="00466655" w:rsidRPr="00466655">
        <w:t xml:space="preserve">Lateraal occipitaal complex: </w:t>
      </w:r>
      <w:r>
        <w:t xml:space="preserve"> </w:t>
      </w:r>
      <w:r w:rsidR="00466655" w:rsidRPr="00466655">
        <w:t>selectief voor objecten onafhankelijk van de visuele verschijningsvorm</w:t>
      </w:r>
    </w:p>
    <w:p w:rsidR="0000324A" w:rsidRDefault="0000324A" w:rsidP="00466655">
      <w:r>
        <w:sym w:font="Wingdings" w:char="F0E0"/>
      </w:r>
      <w:r>
        <w:t xml:space="preserve"> </w:t>
      </w:r>
      <w:r w:rsidRPr="0000324A">
        <w:t>Fusiform face area: selectief voor gezichten</w:t>
      </w:r>
      <w:r w:rsidR="009E4B45">
        <w:br/>
      </w:r>
      <w:r w:rsidR="009E4B45">
        <w:sym w:font="Wingdings" w:char="F0E0"/>
      </w:r>
      <w:r w:rsidR="009E4B45">
        <w:t xml:space="preserve"> </w:t>
      </w:r>
      <w:r w:rsidR="009E4B45" w:rsidRPr="009E4B45">
        <w:t>Parahippocampal place area: selectief voor plaatsen</w:t>
      </w:r>
    </w:p>
    <w:p w:rsidR="009E4B45" w:rsidRDefault="009E4B45" w:rsidP="009E4B45">
      <w:r w:rsidRPr="009E4B45">
        <w:rPr>
          <w:b/>
        </w:rPr>
        <w:t>Naarmate meer anterieur: grotere receptieve velden</w:t>
      </w:r>
      <w:r>
        <w:rPr>
          <w:b/>
        </w:rPr>
        <w:br/>
      </w:r>
      <w:r>
        <w:t xml:space="preserve"> = gebied van visuele ruimte (retina) waarvoor cel gevoelig is</w:t>
      </w:r>
      <w:r>
        <w:rPr>
          <w:b/>
        </w:rPr>
        <w:br/>
        <w:t xml:space="preserve">- </w:t>
      </w:r>
      <w:r>
        <w:t>grootte receptief veld, bepaalt onafhankelijkheid van positie en grootte</w:t>
      </w:r>
    </w:p>
    <w:p w:rsidR="009E4B45" w:rsidRDefault="009E4B45" w:rsidP="009E4B45">
      <w:pPr>
        <w:jc w:val="center"/>
        <w:rPr>
          <w:b/>
        </w:rPr>
      </w:pPr>
      <w:r>
        <w:rPr>
          <w:b/>
          <w:noProof/>
          <w:lang w:val="nl-BE" w:eastAsia="nl-BE"/>
        </w:rPr>
        <w:drawing>
          <wp:inline distT="0" distB="0" distL="0" distR="0" wp14:anchorId="181385C5" wp14:editId="3FFF91D6">
            <wp:extent cx="3609975" cy="1555318"/>
            <wp:effectExtent l="0" t="0" r="0" b="6985"/>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09975" cy="1555318"/>
                    </a:xfrm>
                    <a:prstGeom prst="rect">
                      <a:avLst/>
                    </a:prstGeom>
                    <a:noFill/>
                    <a:ln>
                      <a:noFill/>
                    </a:ln>
                  </pic:spPr>
                </pic:pic>
              </a:graphicData>
            </a:graphic>
          </wp:inline>
        </w:drawing>
      </w:r>
    </w:p>
    <w:p w:rsidR="009E4B45" w:rsidRDefault="009E4B45" w:rsidP="009E4B45">
      <w:r w:rsidRPr="009E4B45">
        <w:rPr>
          <w:b/>
        </w:rPr>
        <w:t>Kleurgevoeligheid</w:t>
      </w:r>
      <w:r>
        <w:rPr>
          <w:b/>
        </w:rPr>
        <w:br/>
      </w:r>
      <w:r w:rsidRPr="009E4B45">
        <w:rPr>
          <w:b/>
        </w:rPr>
        <w:sym w:font="Wingdings" w:char="F0E0"/>
      </w:r>
      <w:r w:rsidRPr="009E4B45">
        <w:t xml:space="preserve"> Groot deel van de cellen in de ventrale route zijn</w:t>
      </w:r>
      <w:r>
        <w:t xml:space="preserve"> </w:t>
      </w:r>
      <w:r w:rsidRPr="009E4B45">
        <w:t>kleurgevoelig</w:t>
      </w:r>
      <w:r>
        <w:rPr>
          <w:b/>
        </w:rPr>
        <w:br/>
      </w:r>
      <w:r w:rsidRPr="009E4B45">
        <w:rPr>
          <w:b/>
        </w:rPr>
        <w:sym w:font="Wingdings" w:char="F0E0"/>
      </w:r>
      <w:r>
        <w:rPr>
          <w:b/>
        </w:rPr>
        <w:t xml:space="preserve"> </w:t>
      </w:r>
      <w:r w:rsidRPr="009E4B45">
        <w:t>Helpt bij figuur achtergrond segregatie:</w:t>
      </w:r>
      <w:r>
        <w:rPr>
          <w:b/>
        </w:rPr>
        <w:br/>
      </w:r>
      <w:r w:rsidRPr="009E4B45">
        <w:t>vlakken met gelijke kleur behoren vaak tot zelfde</w:t>
      </w:r>
      <w:r>
        <w:rPr>
          <w:b/>
        </w:rPr>
        <w:t xml:space="preserve"> </w:t>
      </w:r>
      <w:r w:rsidRPr="009E4B45">
        <w:t>object en verschillen van achtergrond</w:t>
      </w:r>
    </w:p>
    <w:p w:rsidR="009E4B45" w:rsidRDefault="009E4B45" w:rsidP="009E4B45">
      <w:pPr>
        <w:pStyle w:val="Kop3"/>
      </w:pPr>
      <w:r>
        <w:t>Problemen met visuele objectherkenning</w:t>
      </w:r>
    </w:p>
    <w:p w:rsidR="00970DBE" w:rsidRDefault="00970DBE" w:rsidP="00970DBE">
      <w:r>
        <w:sym w:font="Wingdings" w:char="F0E0"/>
      </w:r>
      <w:r>
        <w:t>Scotoma, quadrantanopsie, hemianopsie, cortricale blindheid</w:t>
      </w:r>
      <w:r>
        <w:br/>
      </w:r>
      <w:r>
        <w:sym w:font="Wingdings" w:char="F0E0"/>
      </w:r>
      <w:r>
        <w:t xml:space="preserve"> achromatopsie</w:t>
      </w:r>
      <w:r>
        <w:br/>
      </w:r>
      <w:r>
        <w:sym w:font="Wingdings" w:char="F0E0"/>
      </w:r>
      <w:r>
        <w:t xml:space="preserve"> akinetopsie</w:t>
      </w:r>
    </w:p>
    <w:p w:rsidR="00970DBE" w:rsidRDefault="00F352A1" w:rsidP="00F352A1">
      <w:r w:rsidRPr="00F352A1">
        <w:t>Verstoorde objectherkenning: ogen zijn oké, scherpte is oké, info wordt in het begin verwerkt maar nadien komen ze niet meer tot de perceptie van objecten. Bij visuele agnosie gaat het niet over een geheugenprobleem. Ze kunnen het gewoon vanuit de input het object niet m</w:t>
      </w:r>
      <w:r>
        <w:t>e</w:t>
      </w:r>
      <w:r w:rsidRPr="00F352A1">
        <w:t>er herkennen</w:t>
      </w:r>
      <w:r>
        <w:t>.</w:t>
      </w:r>
    </w:p>
    <w:p w:rsidR="00F352A1" w:rsidRDefault="00F352A1" w:rsidP="00F352A1">
      <w:r>
        <w:t>Visuele agnosie: verstoorde objectherkenning `</w:t>
      </w:r>
      <w:r>
        <w:br/>
        <w:t>- geen deficiet in de (primaire) elementaire visuele verwerking zoals gezichtsscherpte, kleur, helderheid</w:t>
      </w:r>
      <w:r>
        <w:br/>
        <w:t>- geen geheugen- of kennisprobleem: ze kunnen wel beschrijven hoe objecten eruit zien maar als ze voor zich het object zien kunnen ze niet zeggen wat het is.</w:t>
      </w:r>
      <w:r>
        <w:br/>
        <w:t>- modaliteitsspecifiek (objecten kunnen via andere zintuigen herkend worden)</w:t>
      </w:r>
    </w:p>
    <w:p w:rsidR="00F352A1" w:rsidRDefault="00F352A1" w:rsidP="00F352A1">
      <w:r>
        <w:t>Taxonomie</w:t>
      </w:r>
      <w:r w:rsidR="00970DBE">
        <w:t>, twee vormen</w:t>
      </w:r>
      <w:r>
        <w:t>:</w:t>
      </w:r>
    </w:p>
    <w:p w:rsidR="00F352A1" w:rsidRDefault="00F352A1" w:rsidP="00970DBE">
      <w:r>
        <w:t>1. Apperceptieve agnosie</w:t>
      </w:r>
      <w:r w:rsidR="00970DBE">
        <w:t>: mensen hebben intacte elementaire verwerking, onderscheid in helderheid (brandt de lamp of niet) maar verschillende elementen kunnen niet meer geïntegreerd worden tot 1 geheel. Wel herkenning mogelijk wanneer ze gebruik maken van de dorsale route.</w:t>
      </w:r>
    </w:p>
    <w:p w:rsidR="00970DBE" w:rsidRDefault="00F352A1" w:rsidP="00F352A1">
      <w:r>
        <w:t>2. Associatieve agnosie</w:t>
      </w:r>
      <w:r w:rsidR="00970DBE">
        <w:t xml:space="preserve">: </w:t>
      </w:r>
      <w:r w:rsidR="00970DBE" w:rsidRPr="00970DBE">
        <w:t xml:space="preserve">wel in staat </w:t>
      </w:r>
      <w:r w:rsidR="00970DBE">
        <w:t xml:space="preserve">om elementen </w:t>
      </w:r>
      <w:r w:rsidR="00970DBE" w:rsidRPr="00970DBE">
        <w:t>te integreren, matchen</w:t>
      </w:r>
      <w:r w:rsidR="00970DBE">
        <w:t xml:space="preserve"> met visuele informatie</w:t>
      </w:r>
      <w:r w:rsidR="00970DBE" w:rsidRPr="00970DBE">
        <w:t xml:space="preserve">, ... maar de link met het semantisch systeem is verloren! Ze kunnen beschrijven </w:t>
      </w:r>
      <w:r w:rsidR="00970DBE">
        <w:t xml:space="preserve">wat de vorm is </w:t>
      </w:r>
      <w:r w:rsidR="00970DBE" w:rsidRPr="00970DBE">
        <w:t>maar de link met het geheugen is verloren. Ze weten niet wat bepaalde objecten betekenen</w:t>
      </w:r>
      <w:r w:rsidR="00970DBE">
        <w:t>, link verloren met betekenissysteem</w:t>
      </w:r>
      <w:r w:rsidR="00970DBE" w:rsidRPr="00970DBE">
        <w:t xml:space="preserve">. Natekenen lukt wel. </w:t>
      </w:r>
      <w:r w:rsidR="00970DBE">
        <w:br/>
      </w:r>
    </w:p>
    <w:p w:rsidR="009E4B45" w:rsidRDefault="00970DBE" w:rsidP="00F352A1">
      <w:r w:rsidRPr="00970DBE">
        <w:t>Het is op zich geen probleem in de kennis zelf, maar het is de link van het object met het kennissysteem dat verloren gaat.</w:t>
      </w:r>
      <w:r>
        <w:t xml:space="preserve"> (Bv waarvoor dient een anker? Weten ze, kan je het tekenen? Nee.)</w:t>
      </w:r>
    </w:p>
    <w:p w:rsidR="00970DBE" w:rsidRDefault="00970DBE" w:rsidP="00970DBE">
      <w:r w:rsidRPr="00970DBE">
        <w:rPr>
          <w:b/>
        </w:rPr>
        <w:t>Apperceptieve agnosie</w:t>
      </w:r>
      <w:r>
        <w:rPr>
          <w:b/>
        </w:rPr>
        <w:br/>
      </w:r>
      <w:r>
        <w:t>Kenmerken:</w:t>
      </w:r>
      <w:r>
        <w:br/>
        <w:t>- eenvoudige discriminaties van helderheid en kleur blijven mogelijk; gezichtsscherpte is normaal</w:t>
      </w:r>
      <w:r>
        <w:br/>
        <w:t>- probleem bij het integreren van elementen van beeld tot een geheel</w:t>
      </w:r>
      <w:r>
        <w:br/>
        <w:t>- geen vormen kunnen onderscheiden (afhankelijk van ernst)</w:t>
      </w:r>
      <w:r>
        <w:br/>
        <w:t>- niet mogelijk om objecten na te rekenen en simpele vormen matchen</w:t>
      </w:r>
      <w:r>
        <w:br/>
        <w:t>- Problemen bij herkennen van gefragmenteerde contouren</w:t>
      </w:r>
      <w:r>
        <w:br/>
        <w:t>- Problemen bij herkennen van objecten vanuit ongewone hoek (na schade aan rechter pariëtale cortex)</w:t>
      </w:r>
    </w:p>
    <w:p w:rsidR="00970DBE" w:rsidRPr="00970DBE" w:rsidRDefault="00970DBE" w:rsidP="00970DBE">
      <w:r w:rsidRPr="00970DBE">
        <w:t>soms is er nog enige herkenning mogelijk via de dorsale route</w:t>
      </w:r>
      <w:r>
        <w:br/>
      </w:r>
      <w:r w:rsidRPr="00970DBE">
        <w:t>- structuur afleiden uit beweging (structure from motion)</w:t>
      </w:r>
      <w:r>
        <w:br/>
      </w:r>
      <w:r w:rsidRPr="00970DBE">
        <w:t>- contour van object met handbeweging traceren</w:t>
      </w:r>
    </w:p>
    <w:p w:rsidR="00970DBE" w:rsidRDefault="00970DBE" w:rsidP="00970DBE">
      <w:r w:rsidRPr="00970DBE">
        <w:t>neuropathologie:</w:t>
      </w:r>
      <w:r>
        <w:br/>
      </w:r>
      <w:r w:rsidRPr="00970DBE">
        <w:t>- diffuse schade aan occipitale gebieden</w:t>
      </w:r>
    </w:p>
    <w:p w:rsidR="00970DBE" w:rsidRDefault="00970DBE" w:rsidP="00970DBE">
      <w:r w:rsidRPr="00970DBE">
        <w:rPr>
          <w:b/>
        </w:rPr>
        <w:t>Associatieve visuele agnosie</w:t>
      </w:r>
      <w:r w:rsidR="00FE53F2">
        <w:rPr>
          <w:b/>
        </w:rPr>
        <w:br/>
      </w:r>
      <w:r w:rsidR="00FE53F2">
        <w:t>- groeperen</w:t>
      </w:r>
      <w:r>
        <w:t>, integreren en matchen van visuele informatie is nog</w:t>
      </w:r>
      <w:r w:rsidR="00FE53F2">
        <w:t xml:space="preserve"> mogelijk</w:t>
      </w:r>
      <w:r w:rsidR="00FE53F2">
        <w:rPr>
          <w:b/>
        </w:rPr>
        <w:br/>
      </w:r>
      <w:r>
        <w:t>m</w:t>
      </w:r>
      <w:r w:rsidR="00FE53F2">
        <w:t>aar onmogelijk om</w:t>
      </w:r>
      <w:r>
        <w:t xml:space="preserve"> deze gevormde percepten te linken aan info in het</w:t>
      </w:r>
      <w:r w:rsidR="00FE53F2">
        <w:t xml:space="preserve"> geheugen</w:t>
      </w:r>
    </w:p>
    <w:p w:rsidR="00FE53F2" w:rsidRPr="00FE53F2" w:rsidRDefault="00FE53F2" w:rsidP="00FE53F2">
      <w:r w:rsidRPr="00FE53F2">
        <w:t>Maar! De manier waarop matchen en kopiëren gebeurt,</w:t>
      </w:r>
      <w:r>
        <w:t xml:space="preserve"> </w:t>
      </w:r>
      <w:r w:rsidRPr="00FE53F2">
        <w:t>wijkt af van normaal: punt voor punt</w:t>
      </w:r>
      <w:r>
        <w:br/>
      </w:r>
      <w:r w:rsidRPr="00FE53F2">
        <w:t>=&gt; toch problemen op perceptueel niveau? Geen perceptie van</w:t>
      </w:r>
      <w:r>
        <w:t xml:space="preserve"> </w:t>
      </w:r>
      <w:r w:rsidRPr="00FE53F2">
        <w:t>het hele object?</w:t>
      </w:r>
      <w:r>
        <w:br/>
      </w:r>
      <w:r w:rsidRPr="00FE53F2">
        <w:t>Is nog onduidelijk</w:t>
      </w:r>
    </w:p>
    <w:p w:rsidR="00FE53F2" w:rsidRDefault="00FE53F2" w:rsidP="00FE53F2">
      <w:r w:rsidRPr="00FE53F2">
        <w:t>neuropathologie:</w:t>
      </w:r>
      <w:r>
        <w:br/>
        <w:t xml:space="preserve">- </w:t>
      </w:r>
      <w:r w:rsidRPr="00FE53F2">
        <w:t>bilaterale occipitotemporale gebieden</w:t>
      </w:r>
    </w:p>
    <w:p w:rsidR="00FE53F2" w:rsidRDefault="00FE53F2" w:rsidP="00FE53F2">
      <w:r w:rsidRPr="00FE53F2">
        <w:rPr>
          <w:b/>
        </w:rPr>
        <w:t>Prosopagnosie</w:t>
      </w:r>
      <w:r>
        <w:rPr>
          <w:b/>
        </w:rPr>
        <w:br/>
      </w:r>
      <w:r w:rsidRPr="00FE53F2">
        <w:t>Mensen die geen gezichten meer kunnen waarnemen. Ze kunnen ze wel nog zeggen dat het om een gezicht gaat, maar ze zijn niet meer in staat om het gezicht te herkennen. Ze weten bv. niet van wie het gezicht is. Op basis van de tast zouden ze wel nog kunnen zeggen van wie het gezicht is, maar op basis van perceptie niet.</w:t>
      </w:r>
    </w:p>
    <w:p w:rsidR="00FE53F2" w:rsidRPr="00FE53F2" w:rsidRDefault="00FE53F2" w:rsidP="00FE53F2">
      <w:r w:rsidRPr="00FE53F2">
        <w:t>Kenmerken:</w:t>
      </w:r>
      <w:r>
        <w:br/>
      </w:r>
      <w:r w:rsidRPr="00FE53F2">
        <w:t>- beschadigd vermogen om specifieke gezichten te herkennen</w:t>
      </w:r>
      <w:r>
        <w:br/>
      </w:r>
      <w:r w:rsidRPr="00FE53F2">
        <w:t>- vermogen om andere objecten te herkennen is intact</w:t>
      </w:r>
      <w:r>
        <w:br/>
      </w:r>
      <w:r w:rsidRPr="00FE53F2">
        <w:t>- gezicht wordt als gezicht gezien, maar geen differentiatie</w:t>
      </w:r>
      <w:r>
        <w:t xml:space="preserve"> </w:t>
      </w:r>
      <w:r w:rsidRPr="00FE53F2">
        <w:t>tussen verschillende gezichten</w:t>
      </w:r>
      <w:r>
        <w:br/>
      </w:r>
      <w:r w:rsidRPr="00FE53F2">
        <w:t>- geen geheugenprobleem</w:t>
      </w:r>
      <w:r>
        <w:br/>
      </w:r>
      <w:r w:rsidRPr="00FE53F2">
        <w:t>- gereduceerd omkeringseffect</w:t>
      </w:r>
    </w:p>
    <w:p w:rsidR="00FE53F2" w:rsidRDefault="00FE53F2" w:rsidP="00FE53F2">
      <w:r w:rsidRPr="00FE53F2">
        <w:t>Neuropathologie:</w:t>
      </w:r>
      <w:r>
        <w:br/>
      </w:r>
      <w:r w:rsidRPr="00FE53F2">
        <w:t>- schade aan rechter fusiform gebied</w:t>
      </w:r>
    </w:p>
    <w:p w:rsidR="00FE53F2" w:rsidRDefault="00FE53F2" w:rsidP="00FE53F2">
      <w:pPr>
        <w:pStyle w:val="Kop3"/>
      </w:pPr>
      <w:r>
        <w:t>Theoretische issues</w:t>
      </w:r>
    </w:p>
    <w:p w:rsidR="00FE53F2" w:rsidRDefault="00FE53F2" w:rsidP="00FE53F2">
      <w:pPr>
        <w:pStyle w:val="Kop4"/>
      </w:pPr>
      <w:r w:rsidRPr="00FE53F2">
        <w:t>Hoe is een enkel object gerepresenteerd?</w:t>
      </w:r>
    </w:p>
    <w:p w:rsidR="00FE53F2" w:rsidRDefault="00FE53F2" w:rsidP="00FE53F2">
      <w:pPr>
        <w:jc w:val="center"/>
      </w:pPr>
      <w:r>
        <w:rPr>
          <w:noProof/>
          <w:lang w:val="nl-BE" w:eastAsia="nl-BE"/>
        </w:rPr>
        <w:drawing>
          <wp:inline distT="0" distB="0" distL="0" distR="0" wp14:anchorId="4A8A8C38" wp14:editId="40321324">
            <wp:extent cx="2924175" cy="1914525"/>
            <wp:effectExtent l="0" t="0" r="9525" b="9525"/>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4175" cy="1914525"/>
                    </a:xfrm>
                    <a:prstGeom prst="rect">
                      <a:avLst/>
                    </a:prstGeom>
                    <a:noFill/>
                    <a:ln>
                      <a:noFill/>
                    </a:ln>
                  </pic:spPr>
                </pic:pic>
              </a:graphicData>
            </a:graphic>
          </wp:inline>
        </w:drawing>
      </w:r>
    </w:p>
    <w:p w:rsidR="00FE53F2" w:rsidRDefault="00FE53F2" w:rsidP="00FE53F2">
      <w:r>
        <w:t>Hoe is een object mentaal gepresenteerd in de hersenen?</w:t>
      </w:r>
      <w:r>
        <w:br/>
        <w:t>- Sparse coding: 1 specifieke cel of beperkte cluster van cellen coderen voor 1 specifiek object</w:t>
      </w:r>
      <w:r>
        <w:br/>
        <w:t>- Populatie coding: alle cellen in het visuele systeem staan in voor het coderen van objecten maar het activatiepatroon van de verschillende objecten zorgt ervoor dat je iets ziet als een appel of en appelsien.</w:t>
      </w:r>
    </w:p>
    <w:p w:rsidR="00FE53F2" w:rsidRDefault="00FE53F2" w:rsidP="00FE53F2">
      <w:r>
        <w:t>Hoe werken de hersenen?</w:t>
      </w:r>
      <w:r w:rsidRPr="00FE53F2">
        <w:t xml:space="preserve"> Combinatie van beiden! Er zijn cellen die heel specifiek reageren op bepaalde gezichten, zoals bv. cel die enkel reageert op Jennifer Aniston. Bepaalde cellen kunnen heel snel na het aanbieden van een stimulus actief zijn, maar deze kunnen ook actief zijn bij het aanbieden van een andere stimulus.</w:t>
      </w:r>
      <w:r w:rsidR="00F53C88">
        <w:t xml:space="preserve"> Op die manier moet je het meer als een netwerk zien. Cellen zijn deel van een netwerk.</w:t>
      </w:r>
    </w:p>
    <w:p w:rsidR="00FE53F2" w:rsidRDefault="00FE53F2" w:rsidP="00FE53F2">
      <w:pPr>
        <w:pStyle w:val="Kop4"/>
      </w:pPr>
      <w:r>
        <w:t>Hoe bekomen de hersenen perceptuele invariantie?</w:t>
      </w:r>
    </w:p>
    <w:p w:rsidR="00FE53F2" w:rsidRDefault="00F53C88" w:rsidP="00FE53F2">
      <w:r w:rsidRPr="00F53C88">
        <w:t>hoe meten: adaptatie methode fMRI</w:t>
      </w:r>
    </w:p>
    <w:p w:rsidR="00F53C88" w:rsidRDefault="00F53C88" w:rsidP="00F53C88">
      <w:pPr>
        <w:rPr>
          <w:b/>
        </w:rPr>
      </w:pPr>
      <w:r w:rsidRPr="00F53C88">
        <w:rPr>
          <w:b/>
        </w:rPr>
        <w:t>Computationele theorie van Marr</w:t>
      </w:r>
    </w:p>
    <w:p w:rsidR="00F53C88" w:rsidRDefault="00F53C88" w:rsidP="00F53C88">
      <w:r>
        <w:t>Één</w:t>
      </w:r>
      <w:r w:rsidRPr="00F53C88">
        <w:t xml:space="preserve"> van de weinige theorieën die heel het principe van visuele input naar objectherkenning volledig verklaren</w:t>
      </w:r>
      <w:r>
        <w:br/>
      </w:r>
      <w:r w:rsidRPr="00F53C88">
        <w:t xml:space="preserve">Marr was een wetenschapsfilosoof en dacht vaak na over hoe wetenschap er zou moeten uitzien. Volgens hem waren er 3 stappen nodig om tot een goede theorie te komen. </w:t>
      </w:r>
      <w:r>
        <w:br/>
      </w:r>
      <w:r w:rsidRPr="00F53C88">
        <w:t>Er komt info binnen die ongelofelijk invariant is, toch nemen wij dingen waar als een vloeiend geheel</w:t>
      </w:r>
      <w:r>
        <w:t>.</w:t>
      </w:r>
      <w:r w:rsidRPr="00F53C88">
        <w:t xml:space="preserve"> Welke info is beschikbaar?</w:t>
      </w:r>
    </w:p>
    <w:p w:rsidR="00F53C88" w:rsidRDefault="00F53C88" w:rsidP="00F53C88">
      <w:r>
        <w:t>3 niveaus van theorievorming</w:t>
      </w:r>
      <w:r>
        <w:br/>
        <w:t>- computationeel ≈ probleemanalyse</w:t>
      </w:r>
      <w:r>
        <w:br/>
        <w:t xml:space="preserve"> </w:t>
      </w:r>
      <w:r>
        <w:tab/>
      </w:r>
      <w:r>
        <w:rPr>
          <w:rFonts w:cs="Arial"/>
        </w:rPr>
        <w:t>▪</w:t>
      </w:r>
      <w:r>
        <w:t xml:space="preserve"> waaruit bestaat probleem/taak?</w:t>
      </w:r>
      <w:r>
        <w:br/>
        <w:t xml:space="preserve"> </w:t>
      </w:r>
      <w:r>
        <w:tab/>
      </w:r>
      <w:r>
        <w:rPr>
          <w:rFonts w:cs="Arial"/>
        </w:rPr>
        <w:t>▪</w:t>
      </w:r>
      <w:r>
        <w:t xml:space="preserve"> welke beperkingen kunnen gebruikt worden?</w:t>
      </w:r>
      <w:r>
        <w:br/>
        <w:t>- algoritmisch</w:t>
      </w:r>
      <w:r>
        <w:br/>
        <w:t xml:space="preserve"> </w:t>
      </w:r>
      <w:r>
        <w:tab/>
      </w:r>
      <w:r>
        <w:rPr>
          <w:rFonts w:cs="Arial"/>
        </w:rPr>
        <w:t>▪</w:t>
      </w:r>
      <w:r>
        <w:t xml:space="preserve"> kenmerken van input en output representaties?</w:t>
      </w:r>
      <w:r>
        <w:br/>
        <w:t xml:space="preserve"> </w:t>
      </w:r>
      <w:r>
        <w:tab/>
      </w:r>
      <w:r>
        <w:rPr>
          <w:rFonts w:cs="Arial"/>
        </w:rPr>
        <w:t>▪</w:t>
      </w:r>
      <w:r>
        <w:t xml:space="preserve"> welke algoritmes om input in output om te zetten?</w:t>
      </w:r>
      <w:r>
        <w:br/>
        <w:t>- implementatie</w:t>
      </w:r>
      <w:r>
        <w:br/>
        <w:t xml:space="preserve"> </w:t>
      </w:r>
      <w:r>
        <w:tab/>
      </w:r>
      <w:r>
        <w:rPr>
          <w:rFonts w:cs="Arial"/>
        </w:rPr>
        <w:t>▪</w:t>
      </w:r>
      <w:r>
        <w:t xml:space="preserve"> hoe zijn representaties en algoritmes geïmplementeerd?</w:t>
      </w:r>
    </w:p>
    <w:p w:rsidR="00F53C88" w:rsidRDefault="00F53C88" w:rsidP="00F53C88">
      <w:r>
        <w:rPr>
          <w:noProof/>
          <w:lang w:val="nl-BE" w:eastAsia="nl-BE"/>
        </w:rPr>
        <w:drawing>
          <wp:anchor distT="0" distB="0" distL="114300" distR="114300" simplePos="0" relativeHeight="251670528" behindDoc="1" locked="0" layoutInCell="1" allowOverlap="1" wp14:anchorId="5C151AE7" wp14:editId="30B5ED0E">
            <wp:simplePos x="0" y="0"/>
            <wp:positionH relativeFrom="column">
              <wp:posOffset>3367405</wp:posOffset>
            </wp:positionH>
            <wp:positionV relativeFrom="paragraph">
              <wp:posOffset>85556</wp:posOffset>
            </wp:positionV>
            <wp:extent cx="2753360" cy="2019300"/>
            <wp:effectExtent l="0" t="0" r="8890" b="0"/>
            <wp:wrapNone/>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53360"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BE" w:eastAsia="nl-BE"/>
        </w:rPr>
        <w:drawing>
          <wp:inline distT="0" distB="0" distL="0" distR="0" wp14:anchorId="4E540375" wp14:editId="08158363">
            <wp:extent cx="3371850" cy="2103467"/>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71850" cy="2103467"/>
                    </a:xfrm>
                    <a:prstGeom prst="rect">
                      <a:avLst/>
                    </a:prstGeom>
                    <a:noFill/>
                    <a:ln>
                      <a:noFill/>
                    </a:ln>
                  </pic:spPr>
                </pic:pic>
              </a:graphicData>
            </a:graphic>
          </wp:inline>
        </w:drawing>
      </w:r>
    </w:p>
    <w:p w:rsidR="00F53C88" w:rsidRDefault="00F53C88" w:rsidP="00F53C88">
      <w:r>
        <w:t>Details van de theorie niet te kennen</w:t>
      </w:r>
      <w:r w:rsidR="00C53DC7">
        <w:t>, weinig wetenschappelijke evidentie</w:t>
      </w:r>
    </w:p>
    <w:p w:rsidR="00FE53F2" w:rsidRDefault="00FE53F2" w:rsidP="00FE53F2">
      <w:pPr>
        <w:pStyle w:val="Kop4"/>
      </w:pPr>
      <w:r>
        <w:t>Is objectperceptie gebaseerd op de individuele elementen of op de globale configuratie?</w:t>
      </w:r>
    </w:p>
    <w:p w:rsidR="00C53DC7" w:rsidRDefault="00C53DC7" w:rsidP="00C53DC7">
      <w:r>
        <w:t>Is object verwerking gebaseerd op globale of lokale verwerking?</w:t>
      </w:r>
    </w:p>
    <w:p w:rsidR="00FE53F2" w:rsidRDefault="00C53DC7" w:rsidP="00C53DC7">
      <w:r>
        <w:t>2 te onderscheiden neurale circuits:</w:t>
      </w:r>
      <w:r>
        <w:br/>
        <w:t>rechterhemisfeer: globale eigenschappen/details</w:t>
      </w:r>
      <w:r>
        <w:br/>
        <w:t>linker hemisfeer: lokale eigenschappen/details</w:t>
      </w:r>
    </w:p>
    <w:p w:rsidR="00C53DC7" w:rsidRDefault="00C53DC7" w:rsidP="00C53DC7">
      <w:r>
        <w:t>Configurationele informatie belangrijk wanneer visuele expertise:</w:t>
      </w:r>
      <w:r>
        <w:br/>
        <w:t>OMKERINGSEFFECT bij gezichtsherkenning</w:t>
      </w:r>
    </w:p>
    <w:p w:rsidR="00C53DC7" w:rsidRDefault="00C53DC7" w:rsidP="00C53DC7">
      <w:r>
        <w:t xml:space="preserve">Idee: als je een plaatje op zijn kop zet, blijft de verhouding tussen de individuele elementen behouden, maar de globale shape verandert. Als perceptie beroep doet op globale details, moet het moeilijker zijn om bepaalde details waar te nemen. </w:t>
      </w:r>
      <w:r>
        <w:br/>
      </w:r>
      <w:r>
        <w:sym w:font="Wingdings" w:char="F0E0"/>
      </w:r>
      <w:r>
        <w:t xml:space="preserve"> Als je snel kijkt naar een omgekeerd beeld, is het moeilijker om te zien of er details veranderd zijn</w:t>
      </w:r>
      <w:r>
        <w:br/>
      </w:r>
      <w:r>
        <w:sym w:font="Wingdings" w:char="F0E0"/>
      </w:r>
      <w:r>
        <w:t xml:space="preserve"> Dit suggereert dat je naar de globale configuratie kijkt in eerst instantie</w:t>
      </w:r>
    </w:p>
    <w:p w:rsidR="00C53DC7" w:rsidRDefault="00C53DC7" w:rsidP="00C53DC7">
      <w:r>
        <w:t>Het omkeringseffect verdwijnt na rechtshemisferische schade, ook omkerings-effecten voor</w:t>
      </w:r>
      <w:r>
        <w:br/>
        <w:t>andere domeinen van visuele expertise.</w:t>
      </w:r>
    </w:p>
    <w:p w:rsidR="00C53DC7" w:rsidRPr="00FE53F2" w:rsidRDefault="00C53DC7" w:rsidP="00C53DC7">
      <w:r>
        <w:t>FFA: Fusiform Face Area: gezichtsherkenning of visuele herkenning?</w:t>
      </w:r>
      <w:r>
        <w:br/>
      </w:r>
      <w:r w:rsidRPr="00C53DC7">
        <w:t>Bij mensen die vogelexpert zijn, worden dezelfde gebieden die actief zijn bij het waarnemen van gezichten ook actief.</w:t>
      </w:r>
    </w:p>
    <w:p w:rsidR="00BD6ABD" w:rsidRDefault="00BD6ABD" w:rsidP="00BD6ABD">
      <w:pPr>
        <w:pStyle w:val="Kop2"/>
      </w:pPr>
      <w:r>
        <w:t>Hoofdstuk 8: Spatiale Cognitie</w:t>
      </w:r>
      <w:r w:rsidR="006E0C6E">
        <w:t xml:space="preserve"> (les 6)</w:t>
      </w:r>
    </w:p>
    <w:p w:rsidR="00BD6ABD" w:rsidRDefault="00B7229D" w:rsidP="00B7229D">
      <w:r>
        <w:rPr>
          <w:b/>
        </w:rPr>
        <w:t>Probleem</w:t>
      </w:r>
      <w:r w:rsidR="00FA25C6">
        <w:rPr>
          <w:b/>
        </w:rPr>
        <w:t>stelling/ uitdagingen van onze hersenen voor een goede spatiale representatie</w:t>
      </w:r>
      <w:r>
        <w:rPr>
          <w:b/>
        </w:rPr>
        <w:t>:</w:t>
      </w:r>
      <w:r w:rsidR="00FA25C6">
        <w:br/>
      </w:r>
      <w:r w:rsidR="00FA25C6">
        <w:sym w:font="Wingdings" w:char="F0E0"/>
      </w:r>
      <w:r w:rsidR="00FA25C6">
        <w:t xml:space="preserve"> </w:t>
      </w:r>
      <w:r>
        <w:t>retinotopische organisatie van V1, niet voldoende om ruimte</w:t>
      </w:r>
      <w:r w:rsidR="00FA25C6">
        <w:t xml:space="preserve"> </w:t>
      </w:r>
      <w:r>
        <w:t>rondom ons te verstaan</w:t>
      </w:r>
      <w:r w:rsidR="00FA25C6">
        <w:br/>
      </w:r>
      <w:r w:rsidR="00FA25C6">
        <w:sym w:font="Wingdings" w:char="F0E0"/>
      </w:r>
      <w:r w:rsidR="00FA25C6">
        <w:t xml:space="preserve"> </w:t>
      </w:r>
      <w:r>
        <w:t>2D naar 3D</w:t>
      </w:r>
      <w:r w:rsidR="00FA25C6">
        <w:br/>
      </w:r>
      <w:r w:rsidR="00FA25C6">
        <w:sym w:font="Wingdings" w:char="F0E0"/>
      </w:r>
      <w:r>
        <w:t xml:space="preserve"> ruimte constantie</w:t>
      </w:r>
      <w:r w:rsidR="00FA25C6">
        <w:br/>
      </w:r>
      <w:r w:rsidR="00FA25C6">
        <w:sym w:font="Wingdings" w:char="F0E0"/>
      </w:r>
      <w:r w:rsidR="00FA25C6">
        <w:t xml:space="preserve"> </w:t>
      </w:r>
      <w:r>
        <w:t>retinale info -&gt; enkel datgene wat momenteel</w:t>
      </w:r>
      <w:r w:rsidR="00FA25C6">
        <w:t xml:space="preserve"> </w:t>
      </w:r>
      <w:r>
        <w:t>waargenomen wordt, geen representatie van de gehele</w:t>
      </w:r>
      <w:r w:rsidR="00FA25C6">
        <w:t xml:space="preserve"> </w:t>
      </w:r>
      <w:r>
        <w:t>ruimte rondom ons</w:t>
      </w:r>
      <w:r w:rsidR="00FA25C6">
        <w:br/>
      </w:r>
      <w:r w:rsidR="00FA25C6">
        <w:sym w:font="Wingdings" w:char="F0E0"/>
      </w:r>
      <w:r w:rsidR="00FA25C6">
        <w:t xml:space="preserve"> </w:t>
      </w:r>
      <w:r>
        <w:t>Ook mentale representatie van plaatsen die niet in ons</w:t>
      </w:r>
      <w:r w:rsidR="00FA25C6">
        <w:t xml:space="preserve"> </w:t>
      </w:r>
      <w:r>
        <w:t>gezichtsveld</w:t>
      </w:r>
      <w:r w:rsidR="00FA25C6">
        <w:t xml:space="preserve"> vallen</w:t>
      </w:r>
    </w:p>
    <w:p w:rsidR="00FA25C6" w:rsidRPr="00FA25C6" w:rsidRDefault="00FA25C6" w:rsidP="00FA25C6">
      <w:pPr>
        <w:rPr>
          <w:b/>
        </w:rPr>
      </w:pPr>
      <w:r w:rsidRPr="00FA25C6">
        <w:rPr>
          <w:b/>
        </w:rPr>
        <w:t>Overzicht!</w:t>
      </w:r>
      <w:r>
        <w:rPr>
          <w:b/>
        </w:rPr>
        <w:br/>
        <w:t>-</w:t>
      </w:r>
      <w:r>
        <w:t xml:space="preserve"> Eigenschappen van de dorsale route</w:t>
      </w:r>
      <w:r>
        <w:rPr>
          <w:b/>
        </w:rPr>
        <w:br/>
        <w:t xml:space="preserve">- </w:t>
      </w:r>
      <w:r>
        <w:t>Elementaire spatiale verwerkingsprocessen en hun</w:t>
      </w:r>
      <w:r>
        <w:rPr>
          <w:b/>
        </w:rPr>
        <w:t xml:space="preserve"> </w:t>
      </w:r>
      <w:r>
        <w:t>stoornissen</w:t>
      </w:r>
      <w:r>
        <w:rPr>
          <w:b/>
        </w:rPr>
        <w:br/>
        <w:t xml:space="preserve">- </w:t>
      </w:r>
      <w:r>
        <w:t>Complexe spatiale verwerkingsprocessen en hun</w:t>
      </w:r>
      <w:r>
        <w:rPr>
          <w:b/>
        </w:rPr>
        <w:t xml:space="preserve"> </w:t>
      </w:r>
      <w:r>
        <w:t>stoornissen</w:t>
      </w:r>
    </w:p>
    <w:p w:rsidR="00FA25C6" w:rsidRDefault="00FA25C6" w:rsidP="00817362">
      <w:pPr>
        <w:pStyle w:val="Kop3"/>
        <w:numPr>
          <w:ilvl w:val="0"/>
          <w:numId w:val="10"/>
        </w:numPr>
      </w:pPr>
      <w:r>
        <w:t>Eigenschappen van de dorsale route</w:t>
      </w:r>
    </w:p>
    <w:p w:rsidR="00FA25C6" w:rsidRDefault="00FA25C6" w:rsidP="00FA25C6">
      <w:pPr>
        <w:pStyle w:val="Kop4"/>
      </w:pPr>
      <w:r>
        <w:t>Eigenschappen anatomisch</w:t>
      </w:r>
    </w:p>
    <w:p w:rsidR="00FA25C6" w:rsidRDefault="00FA25C6" w:rsidP="00FA25C6">
      <w:r>
        <w:t>De dorsale route is die van de occipitale cortex naar de pariëtale cortex. Die route stopt vlak voor de somatosensorische cortex.</w:t>
      </w:r>
    </w:p>
    <w:p w:rsidR="00FA25C6" w:rsidRDefault="00FA25C6" w:rsidP="00FA25C6">
      <w:r>
        <w:t>Ook hier zijn verschillende gebieden te onderscheiden die elk een aparte functie hebben en zo bijdragen tot ons spatiaal bewustzijn.</w:t>
      </w:r>
    </w:p>
    <w:p w:rsidR="00A37A53" w:rsidRDefault="00FA25C6" w:rsidP="00FA25C6">
      <w:r>
        <w:t xml:space="preserve">De pariëtale cortex heeft zeer veel verbindingen. Het is verbonden met/ krijgt input van het visuele systeem, het evenwichtssysteem, de </w:t>
      </w:r>
      <w:r w:rsidR="00A37A53">
        <w:t>somato</w:t>
      </w:r>
      <w:r>
        <w:t>sensorische cortex en de frontale cortex.</w:t>
      </w:r>
    </w:p>
    <w:p w:rsidR="00FA25C6" w:rsidRDefault="00A37A53" w:rsidP="00817362">
      <w:pPr>
        <w:pStyle w:val="Lijstalinea"/>
        <w:numPr>
          <w:ilvl w:val="0"/>
          <w:numId w:val="8"/>
        </w:numPr>
      </w:pPr>
      <w:r>
        <w:t>Sensorische informatie in functie van motor-planning (hoe-route</w:t>
      </w:r>
      <w:r w:rsidR="006B036C">
        <w:t xml:space="preserve"> of de perceptie naar actie-route)</w:t>
      </w:r>
    </w:p>
    <w:p w:rsidR="006B036C" w:rsidRDefault="006B036C" w:rsidP="006B036C">
      <w:pPr>
        <w:pStyle w:val="Kop4"/>
      </w:pPr>
      <w:r>
        <w:t>Eigenschappen: celkenmerken</w:t>
      </w:r>
    </w:p>
    <w:p w:rsidR="006B036C" w:rsidRDefault="006B036C" w:rsidP="006B036C">
      <w:r>
        <w:t>Cellen in pariëtale cortex (gebied 7a): (andere eigenschappen dan de cellen van de ventrale route)</w:t>
      </w:r>
    </w:p>
    <w:p w:rsidR="006B036C" w:rsidRDefault="006B036C" w:rsidP="006B036C">
      <w:r>
        <w:sym w:font="Wingdings" w:char="F0E0"/>
      </w:r>
      <w:r>
        <w:t xml:space="preserve"> niet (of minder) gevoelig voor vorm of kleur (=&gt; minder geschikt voor objectherkenning, maar geschikt voor waar objecten zich in de ruimte bevinden)</w:t>
      </w:r>
      <w:r>
        <w:br/>
      </w:r>
      <w:r>
        <w:sym w:font="Wingdings" w:char="F0E0"/>
      </w:r>
      <w:r>
        <w:t xml:space="preserve"> geen speciale sensitiviteit voor foveale informatie  (want details zijn minder belangrijk, algemene configuratie belangrijker)</w:t>
      </w:r>
      <w:r>
        <w:br/>
      </w:r>
      <w:r>
        <w:sym w:font="Wingdings" w:char="F0E0"/>
      </w:r>
      <w:r>
        <w:t xml:space="preserve"> Cellen hebben grote receptieve velden: soms zelfs hele contralaterale + deel van ipsilaterale visuele veld omvatten (met als gevolg dat objecten kunnen gevolgd worden over groot deel van de ruimte)</w:t>
      </w:r>
      <w:r>
        <w:br/>
      </w:r>
      <w:r>
        <w:sym w:font="Wingdings" w:char="F0E0"/>
      </w:r>
      <w:r>
        <w:t xml:space="preserve"> directionele selectiviteit: helpt bij volgen van object in beweging</w:t>
      </w:r>
      <w:r>
        <w:br/>
      </w:r>
      <w:r>
        <w:sym w:font="Wingdings" w:char="F0E0"/>
      </w:r>
      <w:r>
        <w:t xml:space="preserve"> cellen hebben optimale gevoeligheid voor snelheid van beweging zoals bij wandelen/lopen (=&gt; helpt om object in ruimte te lokaliseren onafhankelijk van beweging van waarnemer)</w:t>
      </w:r>
    </w:p>
    <w:p w:rsidR="006B036C" w:rsidRDefault="006B036C" w:rsidP="006B036C">
      <w:r>
        <w:sym w:font="Wingdings" w:char="F0E0"/>
      </w:r>
      <w:r>
        <w:t xml:space="preserve"> cellen responsief ten opzichte van retinale, hoofd- en oogpositie + sommige cellen ook responsief ten opzichte van combinaties hiervan ( =&gt; laat toe om positie van object te beoordelen onafhankelijk van positie hoofd of oog)</w:t>
      </w:r>
    </w:p>
    <w:p w:rsidR="006B036C" w:rsidRDefault="006B036C" w:rsidP="006B036C">
      <w:r>
        <w:t>=&gt;  kenmerken van cellen maken ze zeer geschikt voor spatiale vaardigheden (en visuomotorische actiecontrole)</w:t>
      </w:r>
    </w:p>
    <w:p w:rsidR="006B036C" w:rsidRDefault="006B036C" w:rsidP="006B036C">
      <w:pPr>
        <w:pStyle w:val="Kop3"/>
      </w:pPr>
      <w:r>
        <w:t>Elementaire spatiale verwerkingsprocessen en hun stoornissen</w:t>
      </w:r>
    </w:p>
    <w:p w:rsidR="006B036C" w:rsidRDefault="006B036C" w:rsidP="006B036C">
      <w:pPr>
        <w:pStyle w:val="Kop4"/>
      </w:pPr>
      <w:r>
        <w:t>Lokalisatie van punten in de ruimte</w:t>
      </w:r>
    </w:p>
    <w:p w:rsidR="006B036C" w:rsidRPr="006B036C" w:rsidRDefault="006B036C" w:rsidP="006B036C">
      <w:r>
        <w:t xml:space="preserve">Meest rudimentaire vaardigheid. Indien schade aan de dorsale route is men niet meer in staat punten te lokaliseren in de ruimte. Bijvoorbeeld: moeite met links iets te grijpen </w:t>
      </w:r>
      <w:r w:rsidR="00892598">
        <w:br/>
      </w:r>
      <w:r>
        <w:sym w:font="Wingdings" w:char="F0E0"/>
      </w:r>
      <w:r>
        <w:t xml:space="preserve"> maakt niet uit met welk hand je wilt, er is een probleem in representatie onafhankelijk hoe je het object wilt benaderen.</w:t>
      </w:r>
    </w:p>
    <w:p w:rsidR="006B036C" w:rsidRDefault="00892598" w:rsidP="006B036C">
      <w:r>
        <w:rPr>
          <w:b/>
        </w:rPr>
        <w:t>H</w:t>
      </w:r>
      <w:r w:rsidR="006B036C" w:rsidRPr="00892598">
        <w:rPr>
          <w:b/>
        </w:rPr>
        <w:t>et richten van beweging</w:t>
      </w:r>
      <w:r>
        <w:br/>
      </w:r>
      <w:r w:rsidR="006B036C">
        <w:t>- bilateraal letsel: hele ruimte</w:t>
      </w:r>
      <w:r>
        <w:br/>
      </w:r>
      <w:r w:rsidR="006B036C">
        <w:t>- unilateraal letsel: contralateraal deel van ruimte</w:t>
      </w:r>
      <w:r>
        <w:br/>
      </w:r>
      <w:r w:rsidR="006B036C">
        <w:t>- probleem in 3 dimensies!</w:t>
      </w:r>
    </w:p>
    <w:p w:rsidR="006B036C" w:rsidRDefault="00FC254D" w:rsidP="006B036C">
      <w:r>
        <w:rPr>
          <w:b/>
        </w:rPr>
        <w:t>P</w:t>
      </w:r>
      <w:r w:rsidR="006B036C" w:rsidRPr="00892598">
        <w:rPr>
          <w:b/>
        </w:rPr>
        <w:t>erceptie van lokatie (modaliteitsonafhankelijk)!</w:t>
      </w:r>
      <w:r w:rsidR="00892598">
        <w:br/>
        <w:t>- na letsel aan posterieure rechter</w:t>
      </w:r>
      <w:r w:rsidR="006B036C">
        <w:t>hem</w:t>
      </w:r>
      <w:r w:rsidR="00892598">
        <w:t>isfeer</w:t>
      </w:r>
      <w:r w:rsidR="006B036C">
        <w:t>.</w:t>
      </w:r>
      <w:r w:rsidR="00892598">
        <w:br/>
        <w:t xml:space="preserve">Bevestigd door linker visueelveld </w:t>
      </w:r>
      <w:r w:rsidR="006B036C">
        <w:t>voordeel bij neurologische intacte p</w:t>
      </w:r>
      <w:r w:rsidR="00892598">
        <w:t>roef</w:t>
      </w:r>
      <w:r w:rsidR="006B036C">
        <w:t>p</w:t>
      </w:r>
      <w:r w:rsidR="00892598">
        <w:t>ersone</w:t>
      </w:r>
      <w:r w:rsidR="006B036C">
        <w:t>n</w:t>
      </w:r>
      <w:r w:rsidR="00892598">
        <w:t xml:space="preserve">. </w:t>
      </w:r>
      <w:r w:rsidR="00892598">
        <w:br/>
        <w:t>Bv: lijndissectietaak: bepalen of het punt in het midden van het lijnstuk staat. ‘staat het in het midden of wijkt het af naar links of rechts? Als gezonde mensen die taak uitvoeren ziet men dat er gebieden in de rechter parietale cortex actief worden. Als men door middel van TMS de posteriere parietale cortex deed verstoren dan merkte men dat er problemen optraden om dit te doen.</w:t>
      </w:r>
    </w:p>
    <w:p w:rsidR="006B036C" w:rsidRDefault="006B036C" w:rsidP="006B036C">
      <w:r>
        <w:t>- hoe testen:</w:t>
      </w:r>
      <w:r w:rsidR="00892598">
        <w:t xml:space="preserve"> </w:t>
      </w:r>
      <w:r w:rsidR="00FC254D">
        <w:t xml:space="preserve">Doen kijken naar kruisje en dan </w:t>
      </w:r>
      <w:r>
        <w:t>succ</w:t>
      </w:r>
      <w:r w:rsidR="00892598">
        <w:t>essief 2 punten aanbieden of</w:t>
      </w:r>
      <w:r>
        <w:t xml:space="preserve"> 1 punt aanbieden</w:t>
      </w:r>
      <w:r w:rsidR="00892598">
        <w:t xml:space="preserve"> op computerscherm.</w:t>
      </w:r>
      <w:r w:rsidR="00892598">
        <w:br/>
        <w:t>Vraag daarna: wat het puntje o</w:t>
      </w:r>
      <w:r>
        <w:t xml:space="preserve">p dezelfde plaats? </w:t>
      </w:r>
      <w:r w:rsidR="00892598">
        <w:t>Of o</w:t>
      </w:r>
      <w:r>
        <w:t>p welke plaats</w:t>
      </w:r>
      <w:r w:rsidR="00892598">
        <w:t xml:space="preserve"> stond het puntje</w:t>
      </w:r>
      <w:r>
        <w:t>?</w:t>
      </w:r>
      <w:r w:rsidR="00892598">
        <w:br/>
        <w:t>Dan goed kijk</w:t>
      </w:r>
      <w:r w:rsidR="00FC254D">
        <w:t xml:space="preserve">en naar de fixatie van de ogen om te kijken of het probleem zich situeert </w:t>
      </w:r>
      <w:r w:rsidR="00892598">
        <w:t>in het linker of rechter visueel veld? Men houdt hierbij rekening met de resolutie van de retina.</w:t>
      </w:r>
    </w:p>
    <w:p w:rsidR="00FC254D" w:rsidRDefault="00FC254D" w:rsidP="00FC254D">
      <w:pPr>
        <w:pStyle w:val="Kop4"/>
      </w:pPr>
      <w:r>
        <w:t>Diepteperceptie door stereopsie: van 2D naar 3D</w:t>
      </w:r>
    </w:p>
    <w:p w:rsidR="00FC254D" w:rsidRDefault="00FC254D" w:rsidP="00FC254D">
      <w:pPr>
        <w:rPr>
          <w:b/>
        </w:rPr>
      </w:pPr>
      <w:r w:rsidRPr="00FC254D">
        <w:rPr>
          <w:b/>
        </w:rPr>
        <w:t>Retinale of binoculaire dispariteit</w:t>
      </w:r>
    </w:p>
    <w:p w:rsidR="00FC254D" w:rsidRDefault="00D73F6C" w:rsidP="00FC254D">
      <w:r>
        <w:sym w:font="Wingdings" w:char="F0E0"/>
      </w:r>
      <w:r w:rsidR="00FC254D">
        <w:t xml:space="preserve"> lokaal</w:t>
      </w:r>
      <w:r>
        <w:t>:</w:t>
      </w:r>
      <w:r w:rsidR="00FC254D">
        <w:t xml:space="preserve"> berekening van dispariteit van onderlinge positie van objecten</w:t>
      </w:r>
    </w:p>
    <w:p w:rsidR="00FC254D" w:rsidRDefault="00D73F6C" w:rsidP="00FC254D">
      <w:r>
        <w:sym w:font="Wingdings" w:char="F0E0"/>
      </w:r>
      <w:r>
        <w:t xml:space="preserve"> </w:t>
      </w:r>
      <w:r w:rsidR="00FC254D">
        <w:t>globaal</w:t>
      </w:r>
      <w:r>
        <w:br/>
        <w:t xml:space="preserve"> </w:t>
      </w:r>
      <w:r>
        <w:tab/>
      </w:r>
      <w:r w:rsidR="00FC254D">
        <w:t>- dispariteit van hele beeld: objecten t</w:t>
      </w:r>
      <w:r w:rsidR="00653704">
        <w:t xml:space="preserve">en </w:t>
      </w:r>
      <w:r w:rsidR="00FC254D">
        <w:t>o</w:t>
      </w:r>
      <w:r w:rsidR="00653704">
        <w:t>pzichte van</w:t>
      </w:r>
      <w:r w:rsidR="00FC254D">
        <w:t xml:space="preserve"> achtergrond</w:t>
      </w:r>
      <w:r>
        <w:br/>
        <w:t xml:space="preserve"> </w:t>
      </w:r>
      <w:r>
        <w:tab/>
      </w:r>
      <w:r w:rsidR="00FC254D">
        <w:t>- testen door random-dot stereogrammen binoculair aan te bieden</w:t>
      </w:r>
    </w:p>
    <w:p w:rsidR="00653704" w:rsidRDefault="00653704" w:rsidP="00653704">
      <w:r>
        <w:t xml:space="preserve">2 ogen, deel dat ook niet overlapt. Overlapping voor diepteperceptie. Op basis van retinale dispariteit zien of dat die op dezelfde plek staan </w:t>
      </w:r>
      <w:r>
        <w:sym w:font="Wingdings" w:char="F0E0"/>
      </w:r>
      <w:r>
        <w:t xml:space="preserve"> mogelijk object.</w:t>
      </w:r>
    </w:p>
    <w:p w:rsidR="00653704" w:rsidRDefault="00653704" w:rsidP="00653704">
      <w:r>
        <w:t xml:space="preserve">Random dot: Aantal punten ligt verschoven dus andere diepte dus illusie dat object begint te zweven doordat de hersenen ook kijken naar punt per punt. </w:t>
      </w:r>
    </w:p>
    <w:p w:rsidR="00653704" w:rsidRPr="00FA25C6" w:rsidRDefault="00653704" w:rsidP="00653704">
      <w:r>
        <w:t>Ogen krijgen zo informatie binnen dat het lijkt alsof het object zweeft. Men kan dit ook onderzoeken door een speciale bril.</w:t>
      </w:r>
    </w:p>
    <w:p w:rsidR="00FC254D" w:rsidRDefault="00FC254D" w:rsidP="00FC254D">
      <w:r>
        <w:t>primaire visuele cortex: sommige neuronen zijn gevoelig voor specifieke</w:t>
      </w:r>
      <w:r w:rsidR="00D73F6C">
        <w:t xml:space="preserve"> </w:t>
      </w:r>
      <w:r>
        <w:t>niveaus van dispariteit</w:t>
      </w:r>
      <w:r w:rsidR="00653704">
        <w:t xml:space="preserve"> tussen de twee ogen</w:t>
      </w:r>
      <w:r w:rsidR="00653704">
        <w:br/>
      </w:r>
      <w:r>
        <w:t>verderop in dorsale stroom: idem + gevoelig</w:t>
      </w:r>
      <w:r w:rsidR="00653704">
        <w:t xml:space="preserve"> zijn</w:t>
      </w:r>
      <w:r>
        <w:t xml:space="preserve"> voor diepte door andere</w:t>
      </w:r>
      <w:r w:rsidR="00D73F6C">
        <w:t xml:space="preserve"> </w:t>
      </w:r>
      <w:r>
        <w:t>dieptecues</w:t>
      </w:r>
    </w:p>
    <w:p w:rsidR="00653704" w:rsidRDefault="00043EA5" w:rsidP="00FC254D">
      <w:r>
        <w:t>Er zijn tot nu toe nog geen patiënten beschreven die enkel moeite hebben met het inschatten van diepte. Dit suggereert dat er meerdere gebieden en netwerken betrokken zijn bij het inschatten van diepte. Mensen die bijvoorbeeld een oog missen gaan door andere dieptecues daarvoor compenseren. Er zijn meerdere dingen betrokken bij het inschatten van diepteperceptie.</w:t>
      </w:r>
    </w:p>
    <w:p w:rsidR="00394FAD" w:rsidRDefault="00394FAD" w:rsidP="00394FAD">
      <w:r>
        <w:t>Er bestaan dubbele dissociaties tussen verschillende ruimte representatie</w:t>
      </w:r>
      <w:r w:rsidR="00437379">
        <w:t>s</w:t>
      </w:r>
      <w:r>
        <w:br/>
        <w:t>- persoonlijke ruimte: ons lichaam zelf</w:t>
      </w:r>
      <w:r>
        <w:br/>
        <w:t>- peripersoonlijke ruimte: ruimte binnen grijpbeweging</w:t>
      </w:r>
      <w:r>
        <w:br/>
        <w:t>- extrapersoonlijke ruimte: de wereld rondom ons</w:t>
      </w:r>
    </w:p>
    <w:p w:rsidR="00437379" w:rsidRDefault="00437379" w:rsidP="00394FAD">
      <w:r>
        <w:t>Ook op hersenniveau bestaat er zo een ruimterepresentatie. Deze kunnen apart beschadigd geraken.</w:t>
      </w:r>
    </w:p>
    <w:p w:rsidR="00043EA5" w:rsidRDefault="00437379" w:rsidP="00394FAD">
      <w:r>
        <w:t>O</w:t>
      </w:r>
      <w:r w:rsidR="00394FAD">
        <w:t>ok verschillende neuronenpopulaties die coderen voor</w:t>
      </w:r>
      <w:r>
        <w:br/>
      </w:r>
      <w:r w:rsidR="00394FAD">
        <w:t xml:space="preserve">- egocentrische </w:t>
      </w:r>
      <w:r w:rsidR="003D0AD8">
        <w:t xml:space="preserve">(in functie van jezelf) </w:t>
      </w:r>
      <w:r w:rsidR="00394FAD">
        <w:t>en allocentrische relaties</w:t>
      </w:r>
      <w:r w:rsidR="003D0AD8">
        <w:t xml:space="preserve"> (in functie van objecten)</w:t>
      </w:r>
    </w:p>
    <w:p w:rsidR="00973C6C" w:rsidRDefault="00437379" w:rsidP="00394FAD">
      <w:pPr>
        <w:rPr>
          <w:b/>
        </w:rPr>
      </w:pPr>
      <w:r>
        <w:rPr>
          <w:b/>
        </w:rPr>
        <w:t>PET-experiment</w:t>
      </w:r>
      <w:r w:rsidR="00973C6C">
        <w:rPr>
          <w:b/>
        </w:rPr>
        <w:t xml:space="preserve">: </w:t>
      </w:r>
      <w:r w:rsidR="00973C6C" w:rsidRPr="00973C6C">
        <w:rPr>
          <w:b/>
        </w:rPr>
        <w:t>near (peri-) vs far (extrapersonal)space</w:t>
      </w:r>
    </w:p>
    <w:p w:rsidR="00437379" w:rsidRDefault="00973C6C" w:rsidP="00394FAD">
      <w:pPr>
        <w:rPr>
          <w:b/>
        </w:rPr>
      </w:pPr>
      <w:r>
        <w:rPr>
          <w:b/>
          <w:noProof/>
          <w:lang w:val="nl-BE" w:eastAsia="nl-BE"/>
        </w:rPr>
        <w:drawing>
          <wp:inline distT="0" distB="0" distL="0" distR="0" wp14:anchorId="3C5E2550" wp14:editId="02CA3852">
            <wp:extent cx="3076575" cy="2494280"/>
            <wp:effectExtent l="0" t="0" r="9525" b="127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76575" cy="2494280"/>
                    </a:xfrm>
                    <a:prstGeom prst="rect">
                      <a:avLst/>
                    </a:prstGeom>
                    <a:noFill/>
                    <a:ln>
                      <a:noFill/>
                    </a:ln>
                  </pic:spPr>
                </pic:pic>
              </a:graphicData>
            </a:graphic>
          </wp:inline>
        </w:drawing>
      </w:r>
    </w:p>
    <w:p w:rsidR="00973C6C" w:rsidRDefault="00973C6C" w:rsidP="00394FAD">
      <w:r w:rsidRPr="00973C6C">
        <w:t>spatiale representaties: enorm complex georganiseerd in hersenen</w:t>
      </w:r>
    </w:p>
    <w:p w:rsidR="00973C6C" w:rsidRDefault="00973C6C" w:rsidP="00394FAD">
      <w:r>
        <w:t>Zelfde taak met visuele input telkens van andere afstand. Je moest wijzen met een pointer. Er was een scherm binnen grijpbereik en een scherm op 1m70 afstand.</w:t>
      </w:r>
      <w:r>
        <w:br/>
      </w:r>
      <w:r>
        <w:sym w:font="Wingdings" w:char="F0E0"/>
      </w:r>
      <w:r>
        <w:t xml:space="preserve"> Kijken naar welke gebieden actief zijn bij het wijzen naar ver weg </w:t>
      </w:r>
      <w:r>
        <w:sym w:font="Wingdings" w:char="F0F3"/>
      </w:r>
      <w:r>
        <w:t xml:space="preserve"> dichtbij</w:t>
      </w:r>
      <w:r>
        <w:br/>
      </w:r>
      <w:r>
        <w:sym w:font="Wingdings" w:char="F0E0"/>
      </w:r>
      <w:r>
        <w:t xml:space="preserve"> gebeurde in blockdesign, eerst het ene dan het andere.</w:t>
      </w:r>
    </w:p>
    <w:p w:rsidR="00973C6C" w:rsidRDefault="00973C6C" w:rsidP="00973C6C">
      <w:pPr>
        <w:pStyle w:val="Kop4"/>
      </w:pPr>
      <w:r>
        <w:t>Oriëntatie van lijnstukken</w:t>
      </w:r>
    </w:p>
    <w:p w:rsidR="00973C6C" w:rsidRPr="00973C6C" w:rsidRDefault="00973C6C" w:rsidP="00C53DC7">
      <w:pPr>
        <w:jc w:val="center"/>
      </w:pPr>
      <w:r>
        <w:rPr>
          <w:noProof/>
          <w:lang w:val="nl-BE" w:eastAsia="nl-BE"/>
        </w:rPr>
        <w:drawing>
          <wp:inline distT="0" distB="0" distL="0" distR="0" wp14:anchorId="22DF557E" wp14:editId="6CDF82FD">
            <wp:extent cx="2180799" cy="2543175"/>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80006" cy="2542250"/>
                    </a:xfrm>
                    <a:prstGeom prst="rect">
                      <a:avLst/>
                    </a:prstGeom>
                    <a:noFill/>
                    <a:ln>
                      <a:noFill/>
                    </a:ln>
                  </pic:spPr>
                </pic:pic>
              </a:graphicData>
            </a:graphic>
          </wp:inline>
        </w:drawing>
      </w:r>
    </w:p>
    <w:p w:rsidR="00973C6C" w:rsidRDefault="00973C6C" w:rsidP="00973C6C">
      <w:r>
        <w:t xml:space="preserve">Aanduiden welke lijnstukken met elkaar overeenkomen. </w:t>
      </w:r>
      <w:r>
        <w:br/>
        <w:t>Vooral gebaseerd op rechterhemisfeer.</w:t>
      </w:r>
      <w:r>
        <w:br/>
        <w:t>- deficit na Rechter hemisferisch letsel</w:t>
      </w:r>
      <w:r>
        <w:br/>
        <w:t>- Linkervisueelveld voordeel bij intacte proefpersonen.</w:t>
      </w:r>
    </w:p>
    <w:p w:rsidR="00973C6C" w:rsidRDefault="00973C6C" w:rsidP="00973C6C">
      <w:r>
        <w:t>Benoembare oriëntatie (geen metrische beoordeling maar eerder plat of recht): Rechtervisueelveld voordeel</w:t>
      </w:r>
    </w:p>
    <w:p w:rsidR="00973C6C" w:rsidRDefault="00973C6C" w:rsidP="00973C6C">
      <w:pPr>
        <w:pStyle w:val="Kop4"/>
      </w:pPr>
      <w:r>
        <w:t>Het leggen van geometrische relaties</w:t>
      </w:r>
    </w:p>
    <w:p w:rsidR="00973C6C" w:rsidRDefault="00973C6C" w:rsidP="00973C6C">
      <w:r>
        <w:t>Non-sensicale (onbenoembare) vormen in geheugentaak:</w:t>
      </w:r>
      <w:r>
        <w:br/>
        <w:t>verwerking van onderlinge spatiale relaties is vereist om in geheugen te kunnen encoderen</w:t>
      </w:r>
    </w:p>
    <w:p w:rsidR="00973C6C" w:rsidRDefault="00973C6C" w:rsidP="00973C6C">
      <w:r>
        <w:t>Bij gezonde proefpersonen Linkervisueelveld voordeel dus rechterhemisfeer speelt een belangrijke rol bij de verwerking.</w:t>
      </w:r>
    </w:p>
    <w:p w:rsidR="003D0AD8" w:rsidRDefault="003D0AD8" w:rsidP="003D0AD8">
      <w:r>
        <w:rPr>
          <w:b/>
        </w:rPr>
        <w:t>!!!</w:t>
      </w:r>
      <w:r w:rsidRPr="003D0AD8">
        <w:rPr>
          <w:b/>
        </w:rPr>
        <w:t>Linkerhemisfeer</w:t>
      </w:r>
      <w:r>
        <w:t>: categorische spatiale relaties (links-rechts; boven-onder,..) Iets beschrijven op basis van verbale termen zonder afstand.</w:t>
      </w:r>
    </w:p>
    <w:p w:rsidR="003D0AD8" w:rsidRDefault="003D0AD8" w:rsidP="003D0AD8">
      <w:r>
        <w:rPr>
          <w:b/>
        </w:rPr>
        <w:t>!!!</w:t>
      </w:r>
      <w:r w:rsidRPr="003D0AD8">
        <w:rPr>
          <w:b/>
        </w:rPr>
        <w:t>Rechterhemisfeer</w:t>
      </w:r>
      <w:r>
        <w:t>: metrische spatiale relaties (hoever uit mekaar,…)</w:t>
      </w:r>
    </w:p>
    <w:p w:rsidR="003D0AD8" w:rsidRDefault="003D0AD8" w:rsidP="00973C6C">
      <w:r>
        <w:t>Experiment: Mensen kregen stimuli aangeboden en ze moesten zeggen of de dot zich erop of eraf? (actief in linkerhemisfeer) of zit het veraf of dichtbij (actief in rechterhemisfeer)</w:t>
      </w:r>
    </w:p>
    <w:p w:rsidR="003D0AD8" w:rsidRDefault="003D0AD8" w:rsidP="003D0AD8">
      <w:r>
        <w:t>Er zijn verschillende neuronenpopulaties die coderen voor</w:t>
      </w:r>
      <w:r>
        <w:br/>
        <w:t>- egocentrische (spatiale relaties in functie van jezelf) en allocentrische relaties (spatiale relaties in functie van objecten)</w:t>
      </w:r>
    </w:p>
    <w:p w:rsidR="003B1523" w:rsidRDefault="003B1523" w:rsidP="003D0AD8">
      <w:r>
        <w:t>We hebben heel veel verschillende coördinatiesystemen waar we beroep op doen om de wereld te representeren.</w:t>
      </w:r>
    </w:p>
    <w:p w:rsidR="003B1523" w:rsidRDefault="003B1523" w:rsidP="003B1523">
      <w:pPr>
        <w:pStyle w:val="Kop4"/>
      </w:pPr>
      <w:r>
        <w:t>Beweging</w:t>
      </w:r>
    </w:p>
    <w:p w:rsidR="003B1523" w:rsidRDefault="003B1523" w:rsidP="003B1523">
      <w:r>
        <w:t>Beweging = veranderende spatiale relaties over tijd</w:t>
      </w:r>
    </w:p>
    <w:p w:rsidR="003D0AD8" w:rsidRDefault="003B1523" w:rsidP="003B1523">
      <w:r>
        <w:t>Patiënte:</w:t>
      </w:r>
      <w:r>
        <w:br/>
        <w:t>- Specifiek deficit bij waarnemen van beweging. Spatiale en andere visuele vaardigheden zijn intact</w:t>
      </w:r>
      <w:r>
        <w:br/>
        <w:t>- niet toe te schrijven aan probleem met integratie van informatie want normale flicker fusion drempel (als iets snel genoeg flikkert, het als een constante gaan beschouwen)</w:t>
      </w:r>
      <w:r>
        <w:br/>
        <w:t>- Ze zag in stilstaande beelden, geen overvloeiing/ overgang. Opeenvolging van statische shots.</w:t>
      </w:r>
    </w:p>
    <w:p w:rsidR="003B1523" w:rsidRDefault="003B1523" w:rsidP="003B1523">
      <w:r>
        <w:t xml:space="preserve">Onderscheiden van echte bewegingen van objecten vs. bewegingen van objecten op de retina (draaien met het hoofd bv). </w:t>
      </w:r>
      <w:r>
        <w:br/>
      </w:r>
      <w:r w:rsidRPr="003B1523">
        <w:t>=&gt; F</w:t>
      </w:r>
      <w:r>
        <w:t>eedback</w:t>
      </w:r>
      <w:r w:rsidRPr="003B1523">
        <w:t xml:space="preserve"> van motor-</w:t>
      </w:r>
      <w:r>
        <w:t>planning regio’s, of van somato</w:t>
      </w:r>
      <w:r w:rsidRPr="003B1523">
        <w:t>sensorische gebieden</w:t>
      </w:r>
      <w:r w:rsidR="001F4062">
        <w:t>.</w:t>
      </w:r>
      <w:r w:rsidR="001F4062">
        <w:br/>
        <w:t>Nodig om te zien of het object in beweging is of ofdat je zelf in beweging bent.</w:t>
      </w:r>
    </w:p>
    <w:p w:rsidR="003B1523" w:rsidRDefault="003B1523" w:rsidP="003B1523">
      <w:pPr>
        <w:pStyle w:val="Kop4"/>
      </w:pPr>
      <w:r>
        <w:t>Rotatie</w:t>
      </w:r>
    </w:p>
    <w:p w:rsidR="003B1523" w:rsidRPr="003B1523" w:rsidRDefault="003B1523" w:rsidP="003B1523">
      <w:pPr>
        <w:rPr>
          <w:b/>
        </w:rPr>
      </w:pPr>
      <w:r w:rsidRPr="003B1523">
        <w:rPr>
          <w:b/>
        </w:rPr>
        <w:t>A) waarneming van rotatie van object rond zijn as</w:t>
      </w:r>
      <w:r>
        <w:rPr>
          <w:b/>
        </w:rPr>
        <w:t xml:space="preserve">: </w:t>
      </w:r>
      <w:r w:rsidR="001F4062" w:rsidRPr="001F4062">
        <w:t>Zelfde gebieden die ook betrokken zijn bij beweging op zich.</w:t>
      </w:r>
      <w:r w:rsidRPr="001F4062">
        <w:br/>
      </w:r>
      <w:r>
        <w:t>single cell studies: specifieke gevoeligheid van cellen in</w:t>
      </w:r>
      <w:r>
        <w:rPr>
          <w:b/>
        </w:rPr>
        <w:br/>
      </w:r>
      <w:r>
        <w:t xml:space="preserve">- MT/V5 </w:t>
      </w:r>
      <w:r>
        <w:rPr>
          <w:b/>
        </w:rPr>
        <w:br/>
      </w:r>
      <w:r>
        <w:t>- superieur temporaal</w:t>
      </w:r>
      <w:r>
        <w:rPr>
          <w:b/>
        </w:rPr>
        <w:br/>
      </w:r>
      <w:r>
        <w:t>- inferieur pariëtaal</w:t>
      </w:r>
    </w:p>
    <w:p w:rsidR="003B1523" w:rsidRDefault="003B1523" w:rsidP="003B1523">
      <w:r>
        <w:t>ook specificiteit voor richting van rotatie</w:t>
      </w:r>
    </w:p>
    <w:p w:rsidR="003B1523" w:rsidRDefault="003B1523" w:rsidP="003B1523">
      <w:pPr>
        <w:rPr>
          <w:b/>
        </w:rPr>
      </w:pPr>
      <w:r w:rsidRPr="003B1523">
        <w:rPr>
          <w:b/>
        </w:rPr>
        <w:t>B) mentale rotatie</w:t>
      </w:r>
      <w:r w:rsidR="001F4062">
        <w:rPr>
          <w:b/>
        </w:rPr>
        <w:t xml:space="preserve"> </w:t>
      </w:r>
    </w:p>
    <w:p w:rsidR="001F4062" w:rsidRDefault="001F4062" w:rsidP="003B1523">
      <w:r>
        <w:t>Ja</w:t>
      </w:r>
      <w:r w:rsidR="00B42C47">
        <w:t xml:space="preserve"> of nee? Grote discussie hoe </w:t>
      </w:r>
      <w:r>
        <w:t>men aan mentale rotatie / mentale inbeelding doet. Maakt men een mentaal visueel beeld van de wereld rondom u ? Of is dat iets dat men gaat doen ve</w:t>
      </w:r>
      <w:r w:rsidR="00B42C47">
        <w:t>rtrekkende van je talig systeem?</w:t>
      </w:r>
    </w:p>
    <w:p w:rsidR="00B42C47" w:rsidRDefault="00B42C47" w:rsidP="003B1523">
      <w:r>
        <w:t>Men ontwikkelde een experiment door te kijken naar de rotatiehoek. Indien grote hoek en visueel veld zou men een grotere reactietijd verwachten. Bij het talig systeem zou men geen verschil mogen zien in reactietijd. De visueelveldhypothese werd gevonden. Er is dus momenteel meer evidentie voor het gebruik van het mentaal visueel veld.</w:t>
      </w:r>
    </w:p>
    <w:p w:rsidR="00B42C47" w:rsidRDefault="00B42C47" w:rsidP="003B1523">
      <w:r>
        <w:t>Geen verschil bij het aanbieden in het rechter of het linker visueel veld. Er is geen overtuigend voordeel. Bij split-brain patiënten vindt men dat mensen sneller zijn indien de rotatie moet gebeuren in het linkervisueelveld dan wanneer de rotatie moet gebeuren in het rechtervisueel veld. Bij gezonde mensen zie je geen hemisferische verschillen.</w:t>
      </w:r>
    </w:p>
    <w:p w:rsidR="00B42C47" w:rsidRDefault="00494F16" w:rsidP="00494F16">
      <w:pPr>
        <w:pStyle w:val="Kop3"/>
      </w:pPr>
      <w:r>
        <w:t xml:space="preserve">Complexe spatiale vaardigheden </w:t>
      </w:r>
      <w:r w:rsidR="00E92BB4">
        <w:t xml:space="preserve">(handelen) </w:t>
      </w:r>
      <w:r>
        <w:t>en hun stoornissen</w:t>
      </w:r>
    </w:p>
    <w:p w:rsidR="00494F16" w:rsidRDefault="00E92BB4" w:rsidP="00E92BB4">
      <w:pPr>
        <w:pStyle w:val="Kop4"/>
      </w:pPr>
      <w:r>
        <w:t>Constructieve vaardigheden</w:t>
      </w:r>
    </w:p>
    <w:p w:rsidR="00E92BB4" w:rsidRDefault="00E92BB4" w:rsidP="00E92BB4">
      <w:r>
        <w:t xml:space="preserve">Rey- Osterrieth complexe figuur: visuo-spatiaal tekenen </w:t>
      </w:r>
      <w:r>
        <w:rPr>
          <w:noProof/>
          <w:lang w:val="nl-BE" w:eastAsia="nl-BE"/>
        </w:rPr>
        <w:drawing>
          <wp:inline distT="0" distB="0" distL="0" distR="0" wp14:anchorId="55B107F0" wp14:editId="038A6EEA">
            <wp:extent cx="5286375" cy="2952750"/>
            <wp:effectExtent l="0" t="0" r="9525"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86375" cy="2952750"/>
                    </a:xfrm>
                    <a:prstGeom prst="rect">
                      <a:avLst/>
                    </a:prstGeom>
                    <a:noFill/>
                    <a:ln>
                      <a:noFill/>
                    </a:ln>
                  </pic:spPr>
                </pic:pic>
              </a:graphicData>
            </a:graphic>
          </wp:inline>
        </w:drawing>
      </w:r>
    </w:p>
    <w:p w:rsidR="00E92BB4" w:rsidRDefault="00E92BB4" w:rsidP="00E92BB4">
      <w:r>
        <w:t xml:space="preserve">A </w:t>
      </w:r>
      <w:r>
        <w:sym w:font="Wingdings" w:char="F0E0"/>
      </w:r>
      <w:r>
        <w:t xml:space="preserve"> normaal</w:t>
      </w:r>
      <w:r>
        <w:br/>
        <w:t xml:space="preserve">B </w:t>
      </w:r>
      <w:r>
        <w:sym w:font="Wingdings" w:char="F0E0"/>
      </w:r>
      <w:r>
        <w:t xml:space="preserve"> na Rechterhemisferisch letsel.</w:t>
      </w:r>
    </w:p>
    <w:p w:rsidR="00E92BB4" w:rsidRDefault="00E92BB4" w:rsidP="00E92BB4">
      <w:r>
        <w:t>Er wordt gevraagd die tekening na te tekenen.</w:t>
      </w:r>
    </w:p>
    <w:p w:rsidR="00E92BB4" w:rsidRDefault="00E92BB4" w:rsidP="00E92BB4">
      <w:r>
        <w:t>opmerking: nog andere vaardigheden betrokken in constructie-proces</w:t>
      </w:r>
    </w:p>
    <w:p w:rsidR="00E92BB4" w:rsidRDefault="00E92BB4" w:rsidP="00E92BB4">
      <w:r w:rsidRPr="00E92BB4">
        <w:rPr>
          <w:b/>
        </w:rPr>
        <w:t>constructionele apraxie</w:t>
      </w:r>
      <w:r>
        <w:t xml:space="preserve"> wanneer je weet dat de rest ok is, en je ziet toch dat de mensen problemen hebben met het overtekenen van de tekening spreekt men van constructionele apraxie.</w:t>
      </w:r>
    </w:p>
    <w:p w:rsidR="00E92BB4" w:rsidRDefault="00E92BB4" w:rsidP="00E92BB4">
      <w:r>
        <w:rPr>
          <w:noProof/>
          <w:lang w:val="nl-BE" w:eastAsia="nl-BE"/>
        </w:rPr>
        <w:drawing>
          <wp:inline distT="0" distB="0" distL="0" distR="0" wp14:anchorId="70CDA99F" wp14:editId="1CF135D2">
            <wp:extent cx="3248025" cy="2494529"/>
            <wp:effectExtent l="0" t="0" r="0" b="127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48025" cy="2494529"/>
                    </a:xfrm>
                    <a:prstGeom prst="rect">
                      <a:avLst/>
                    </a:prstGeom>
                    <a:noFill/>
                    <a:ln>
                      <a:noFill/>
                    </a:ln>
                  </pic:spPr>
                </pic:pic>
              </a:graphicData>
            </a:graphic>
          </wp:inline>
        </w:drawing>
      </w:r>
    </w:p>
    <w:p w:rsidR="00E92BB4" w:rsidRDefault="00E92BB4" w:rsidP="00E92BB4">
      <w:r>
        <w:t>Bij linkerhemisferische schade is het globaal patroon juist maar zijn de details verkeerd.</w:t>
      </w:r>
    </w:p>
    <w:p w:rsidR="00E92BB4" w:rsidRDefault="00E92BB4" w:rsidP="00E92BB4">
      <w:pPr>
        <w:pStyle w:val="Kop4"/>
      </w:pPr>
      <w:r>
        <w:t>Topografische vaardigheden: navigatie</w:t>
      </w:r>
    </w:p>
    <w:p w:rsidR="00E92BB4" w:rsidRDefault="00E92BB4" w:rsidP="00E92BB4">
      <w:r>
        <w:t>2 basisstrategieën voor spatiale navigatie:</w:t>
      </w:r>
      <w:r>
        <w:br/>
      </w:r>
      <w:r>
        <w:sym w:font="Wingdings" w:char="F0E0"/>
      </w:r>
      <w:r>
        <w:t xml:space="preserve"> route gebaseerd</w:t>
      </w:r>
      <w:r>
        <w:br/>
        <w:t xml:space="preserve"> </w:t>
      </w:r>
      <w:r>
        <w:tab/>
        <w:t xml:space="preserve">- koppelen van cues (landmarks uit de omgeving) aan bepaalde acties </w:t>
      </w:r>
      <w:r>
        <w:br/>
        <w:t xml:space="preserve"> </w:t>
      </w:r>
      <w:r>
        <w:tab/>
        <w:t>- egocentrisch</w:t>
      </w:r>
    </w:p>
    <w:p w:rsidR="00E92BB4" w:rsidRDefault="00E92BB4" w:rsidP="00E92BB4">
      <w:r>
        <w:sym w:font="Wingdings" w:char="F0E0"/>
      </w:r>
      <w:r>
        <w:t>cognitieve map gebaseerd</w:t>
      </w:r>
      <w:r>
        <w:br/>
        <w:t xml:space="preserve"> </w:t>
      </w:r>
      <w:r>
        <w:tab/>
        <w:t>- hoe zijn verschillende elementen van het landschap aan elkaar gerelateerd?</w:t>
      </w:r>
      <w:r>
        <w:br/>
        <w:t xml:space="preserve"> </w:t>
      </w:r>
      <w:r>
        <w:tab/>
        <w:t>- allocentrisch</w:t>
      </w:r>
    </w:p>
    <w:p w:rsidR="003B1523" w:rsidRDefault="00664D5A" w:rsidP="003B1523">
      <w:r>
        <w:rPr>
          <w:noProof/>
          <w:lang w:val="nl-BE" w:eastAsia="nl-BE"/>
        </w:rPr>
        <w:drawing>
          <wp:inline distT="0" distB="0" distL="0" distR="0" wp14:anchorId="6CAA72E8" wp14:editId="62072245">
            <wp:extent cx="3436959" cy="252233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39219" cy="2523989"/>
                    </a:xfrm>
                    <a:prstGeom prst="rect">
                      <a:avLst/>
                    </a:prstGeom>
                    <a:noFill/>
                    <a:ln>
                      <a:noFill/>
                    </a:ln>
                  </pic:spPr>
                </pic:pic>
              </a:graphicData>
            </a:graphic>
          </wp:inline>
        </w:drawing>
      </w:r>
    </w:p>
    <w:p w:rsidR="00664D5A" w:rsidRDefault="00664D5A" w:rsidP="00664D5A">
      <w:r>
        <w:t>Dubbele dissociatie tussen “stift doolhof” en “locomotorische versie” (= stippen op de grond aanbieden en patroon op het blad ‘nalopen’)</w:t>
      </w:r>
    </w:p>
    <w:p w:rsidR="00664D5A" w:rsidRDefault="00664D5A" w:rsidP="00664D5A">
      <w:r w:rsidRPr="00664D5A">
        <w:t>Mentale representatie van geografische ruimte</w:t>
      </w:r>
      <w:r>
        <w:t xml:space="preserve"> wordt m</w:t>
      </w:r>
      <w:r w:rsidRPr="00664D5A">
        <w:t>inder accuraat na schade aan rechterhemisfeer</w:t>
      </w:r>
      <w:r>
        <w:t>. Als we een representatie van een ruimte maken kunnen we dit doen op een meer spatiale manier of op een verbale manier.</w:t>
      </w:r>
    </w:p>
    <w:p w:rsidR="00664D5A" w:rsidRPr="006B7A14" w:rsidRDefault="00664D5A" w:rsidP="00664D5A">
      <w:pPr>
        <w:rPr>
          <w:b/>
        </w:rPr>
      </w:pPr>
      <w:r>
        <w:rPr>
          <w:b/>
        </w:rPr>
        <w:t>G</w:t>
      </w:r>
      <w:r w:rsidRPr="00664D5A">
        <w:rPr>
          <w:b/>
        </w:rPr>
        <w:t>estoorde spatiale navigatie:</w:t>
      </w:r>
      <w:r w:rsidR="006B7A14">
        <w:rPr>
          <w:b/>
        </w:rPr>
        <w:br/>
      </w:r>
      <w:r>
        <w:t>• Egocentrische desoriëntatie</w:t>
      </w:r>
      <w:r w:rsidR="006B7A14">
        <w:rPr>
          <w:b/>
        </w:rPr>
        <w:br/>
        <w:t xml:space="preserve"> </w:t>
      </w:r>
      <w:r w:rsidR="006B7A14">
        <w:rPr>
          <w:b/>
        </w:rPr>
        <w:tab/>
        <w:t>-</w:t>
      </w:r>
      <w:r>
        <w:t xml:space="preserve"> onmogelijkheid om de locaties van objecten te refer</w:t>
      </w:r>
      <w:r w:rsidR="006B7A14">
        <w:t>er</w:t>
      </w:r>
      <w:r>
        <w:t>en aan z</w:t>
      </w:r>
      <w:r w:rsidR="006B7A14">
        <w:t>ich</w:t>
      </w:r>
      <w:r>
        <w:t>z</w:t>
      </w:r>
      <w:r w:rsidR="006B7A14">
        <w:t>elf</w:t>
      </w:r>
      <w:r w:rsidR="006B7A14">
        <w:rPr>
          <w:b/>
        </w:rPr>
        <w:br/>
        <w:t xml:space="preserve"> </w:t>
      </w:r>
      <w:r w:rsidR="006B7A14">
        <w:rPr>
          <w:b/>
        </w:rPr>
        <w:tab/>
        <w:t xml:space="preserve">- </w:t>
      </w:r>
      <w:r w:rsidR="006B7A14">
        <w:t>ern</w:t>
      </w:r>
      <w:r>
        <w:t>stige problemen met spatial</w:t>
      </w:r>
      <w:r w:rsidR="006B7A14">
        <w:t>e</w:t>
      </w:r>
      <w:r>
        <w:t xml:space="preserve"> navigatie wan</w:t>
      </w:r>
      <w:r w:rsidR="006B7A14">
        <w:t xml:space="preserve">t problemen met zowel route en </w:t>
      </w:r>
      <w:r w:rsidR="006B7A14">
        <w:br/>
        <w:t xml:space="preserve"> </w:t>
      </w:r>
      <w:r w:rsidR="006B7A14">
        <w:tab/>
        <w:t xml:space="preserve">   map</w:t>
      </w:r>
      <w:r>
        <w:t>gebaseerd navigeren</w:t>
      </w:r>
      <w:r w:rsidR="006B7A14">
        <w:rPr>
          <w:b/>
        </w:rPr>
        <w:br/>
        <w:t xml:space="preserve"> </w:t>
      </w:r>
      <w:r w:rsidR="006B7A14">
        <w:rPr>
          <w:b/>
        </w:rPr>
        <w:tab/>
        <w:t xml:space="preserve">- </w:t>
      </w:r>
      <w:r>
        <w:t>schade aan PPC</w:t>
      </w:r>
      <w:r w:rsidR="006B7A14">
        <w:t xml:space="preserve"> (= posterieur pariëtale cortex)</w:t>
      </w:r>
      <w:r>
        <w:t>, bilateraal of R</w:t>
      </w:r>
      <w:r w:rsidR="006B7A14">
        <w:t>echter</w:t>
      </w:r>
      <w:r>
        <w:t>hem</w:t>
      </w:r>
      <w:r w:rsidR="006B7A14">
        <w:t>isfeer</w:t>
      </w:r>
    </w:p>
    <w:p w:rsidR="00664D5A" w:rsidRDefault="00664D5A" w:rsidP="00664D5A">
      <w:r>
        <w:t>• landmark agnosie</w:t>
      </w:r>
      <w:r w:rsidR="006B7A14">
        <w:br/>
        <w:t xml:space="preserve"> </w:t>
      </w:r>
      <w:r w:rsidR="006B7A14">
        <w:tab/>
        <w:t xml:space="preserve">- </w:t>
      </w:r>
      <w:r>
        <w:t>p</w:t>
      </w:r>
      <w:r w:rsidR="006B7A14">
        <w:t>ro</w:t>
      </w:r>
      <w:r>
        <w:t>bl</w:t>
      </w:r>
      <w:r w:rsidR="006B7A14">
        <w:t>emen</w:t>
      </w:r>
      <w:r>
        <w:t xml:space="preserve"> herkennen landmarks nodig voor navigatie</w:t>
      </w:r>
      <w:r w:rsidR="006B7A14">
        <w:br/>
        <w:t xml:space="preserve"> </w:t>
      </w:r>
      <w:r w:rsidR="006B7A14">
        <w:tab/>
        <w:t xml:space="preserve">- </w:t>
      </w:r>
      <w:r>
        <w:t>andere spatiale vaardigheden vaak wel ok</w:t>
      </w:r>
      <w:r w:rsidR="006B7A14">
        <w:br/>
        <w:t xml:space="preserve"> </w:t>
      </w:r>
      <w:r w:rsidR="006B7A14">
        <w:tab/>
        <w:t xml:space="preserve">- </w:t>
      </w:r>
      <w:r>
        <w:t>schade aan occipitale lobe &amp; parahippocampale gyrus</w:t>
      </w:r>
    </w:p>
    <w:p w:rsidR="00664D5A" w:rsidRDefault="00664D5A" w:rsidP="00664D5A">
      <w:r>
        <w:t>• anterograde desoriëntatie</w:t>
      </w:r>
      <w:r w:rsidR="006B7A14">
        <w:br/>
        <w:t xml:space="preserve"> </w:t>
      </w:r>
      <w:r w:rsidR="006B7A14">
        <w:tab/>
        <w:t xml:space="preserve">- </w:t>
      </w:r>
      <w:r>
        <w:t>problemen met navigatie in nieuwe omgeving</w:t>
      </w:r>
      <w:r w:rsidR="006B7A14">
        <w:t xml:space="preserve"> (met nieuwe map op te bouwen in </w:t>
      </w:r>
      <w:r w:rsidR="006B7A14">
        <w:br/>
        <w:t xml:space="preserve"> </w:t>
      </w:r>
      <w:r w:rsidR="006B7A14">
        <w:tab/>
        <w:t xml:space="preserve">  nieuwe omgeving)</w:t>
      </w:r>
      <w:r w:rsidR="006B7A14">
        <w:br/>
        <w:t xml:space="preserve"> </w:t>
      </w:r>
      <w:r w:rsidR="006B7A14">
        <w:tab/>
        <w:t xml:space="preserve">- </w:t>
      </w:r>
      <w:r>
        <w:t>schade aan parahippocampale gyrus</w:t>
      </w:r>
    </w:p>
    <w:p w:rsidR="006B7A14" w:rsidRDefault="00FC015A" w:rsidP="006B7A14">
      <w:r>
        <w:t>Belangrijke r</w:t>
      </w:r>
      <w:r w:rsidR="006B7A14" w:rsidRPr="006B7A14">
        <w:t>ol van hippocampale regio’s in navigatie</w:t>
      </w:r>
      <w:r w:rsidR="006B7A14">
        <w:t xml:space="preserve">: </w:t>
      </w:r>
      <w:r w:rsidR="006B7A14">
        <w:br/>
        <w:t xml:space="preserve">- </w:t>
      </w:r>
      <w:r w:rsidR="006B7A14" w:rsidRPr="006B7A14">
        <w:t>geheugen voor landmarks</w:t>
      </w:r>
      <w:r w:rsidR="006B7A14">
        <w:t xml:space="preserve"> (link tussen landmark en handeling. Bv aan het volgende stoplicht naar rechts)</w:t>
      </w:r>
      <w:r w:rsidR="006B7A14" w:rsidRPr="006B7A14">
        <w:t>: parahippocampus</w:t>
      </w:r>
      <w:r w:rsidR="006B7A14">
        <w:br/>
        <w:t>- geheugen voor locaties: place &amp; grid cellen in hippocampus</w:t>
      </w:r>
    </w:p>
    <w:p w:rsidR="006B7A14" w:rsidRDefault="006B7A14" w:rsidP="006B7A14">
      <w:r>
        <w:sym w:font="Wingdings" w:char="F0E0"/>
      </w:r>
      <w:r>
        <w:t xml:space="preserve"> Studies bij ratten</w:t>
      </w:r>
      <w:r w:rsidR="00FC015A">
        <w:t xml:space="preserve"> en taxichauffeurs</w:t>
      </w:r>
    </w:p>
    <w:p w:rsidR="006B7A14" w:rsidRDefault="006B7A14" w:rsidP="006B7A14">
      <w:pPr>
        <w:pStyle w:val="Kop4"/>
      </w:pPr>
      <w:r>
        <w:t>Lichaamsschema</w:t>
      </w:r>
    </w:p>
    <w:p w:rsidR="006B7A14" w:rsidRDefault="00FC015A" w:rsidP="006B7A14">
      <w:r>
        <w:t>- Links/ rechts moeilijk onderscheiden</w:t>
      </w:r>
      <w:r>
        <w:br/>
        <w:t xml:space="preserve"> </w:t>
      </w:r>
      <w:r>
        <w:tab/>
      </w:r>
      <w:r w:rsidR="006B7A14">
        <w:t>• t</w:t>
      </w:r>
      <w:r>
        <w:t xml:space="preserve">en </w:t>
      </w:r>
      <w:r w:rsidR="006B7A14">
        <w:t>o</w:t>
      </w:r>
      <w:r>
        <w:t xml:space="preserve">pzichte </w:t>
      </w:r>
      <w:r w:rsidR="006B7A14">
        <w:t>v</w:t>
      </w:r>
      <w:r>
        <w:t>an</w:t>
      </w:r>
      <w:r w:rsidR="006B7A14">
        <w:t xml:space="preserve"> eigen lichaam (L</w:t>
      </w:r>
      <w:r>
        <w:t>inkshemisferisch letsel</w:t>
      </w:r>
      <w:r w:rsidR="006B7A14">
        <w:t>)</w:t>
      </w:r>
      <w:r>
        <w:br/>
        <w:t xml:space="preserve"> </w:t>
      </w:r>
      <w:r>
        <w:tab/>
      </w:r>
      <w:r w:rsidR="006B7A14">
        <w:t>• t</w:t>
      </w:r>
      <w:r>
        <w:t xml:space="preserve">en </w:t>
      </w:r>
      <w:r w:rsidR="006B7A14">
        <w:t>o</w:t>
      </w:r>
      <w:r>
        <w:t xml:space="preserve">pzichte </w:t>
      </w:r>
      <w:r w:rsidR="006B7A14">
        <w:t>v</w:t>
      </w:r>
      <w:r>
        <w:t>an andermans lichaam (Rechtshemisferisch letsel</w:t>
      </w:r>
      <w:r w:rsidR="006B7A14">
        <w:t>)</w:t>
      </w:r>
    </w:p>
    <w:p w:rsidR="006B7A14" w:rsidRDefault="00FC015A" w:rsidP="006B7A14">
      <w:r>
        <w:t xml:space="preserve">- </w:t>
      </w:r>
      <w:r w:rsidR="006B7A14">
        <w:t>Vinger agnosie</w:t>
      </w:r>
      <w:r>
        <w:br/>
        <w:t xml:space="preserve"> </w:t>
      </w:r>
      <w:r>
        <w:tab/>
      </w:r>
      <w:r w:rsidR="006B7A14">
        <w:t>• onmogelijkheid om eigen vingers te herkennen/ lokaliseren van beide handen</w:t>
      </w:r>
      <w:r>
        <w:t xml:space="preserve"> </w:t>
      </w:r>
      <w:r w:rsidR="006B7A14">
        <w:t xml:space="preserve">(dus </w:t>
      </w:r>
      <w:r>
        <w:t xml:space="preserve">  </w:t>
      </w:r>
      <w:r>
        <w:br/>
        <w:t xml:space="preserve"> </w:t>
      </w:r>
      <w:r>
        <w:tab/>
        <w:t>niet sensorisch maar schade aan representatie van het hand)</w:t>
      </w:r>
    </w:p>
    <w:p w:rsidR="006B7A14" w:rsidRDefault="006B7A14" w:rsidP="006B7A14">
      <w:r>
        <w:t>Opmerkelijk: links/rechts verwarring, vingeragnosie, dyscalculie en dysgrafie komen</w:t>
      </w:r>
      <w:r w:rsidR="00FC015A">
        <w:br/>
        <w:t xml:space="preserve">vaak voor (dat samen voorkomen heet het </w:t>
      </w:r>
      <w:r>
        <w:t>Gerstmann syndroom), na schade aan de linker angulaire gyrus</w:t>
      </w:r>
    </w:p>
    <w:p w:rsidR="006B7A14" w:rsidRDefault="00FC015A" w:rsidP="006B7A14">
      <w:r>
        <w:t>-</w:t>
      </w:r>
      <w:r w:rsidR="006B7A14">
        <w:t xml:space="preserve"> Anosognosie</w:t>
      </w:r>
      <w:r>
        <w:br/>
        <w:t xml:space="preserve"> </w:t>
      </w:r>
      <w:r>
        <w:tab/>
      </w:r>
      <w:r w:rsidR="006B7A14">
        <w:t xml:space="preserve"> ontkennen van / geen inzicht in eigen ziekte, zoals verlamming ledemaat</w:t>
      </w:r>
      <w:r>
        <w:t xml:space="preserve">. Geen </w:t>
      </w:r>
      <w:r>
        <w:br/>
        <w:t xml:space="preserve"> </w:t>
      </w:r>
      <w:r>
        <w:tab/>
        <w:t xml:space="preserve"> gevolg van psychologisch verwerkingsproces, maar probleem met hersenschema.</w:t>
      </w:r>
    </w:p>
    <w:p w:rsidR="006B7A14" w:rsidRDefault="00FC015A" w:rsidP="006B7A14">
      <w:r>
        <w:t xml:space="preserve">- </w:t>
      </w:r>
      <w:r w:rsidR="006B7A14">
        <w:t>Hemi-spatiaal neglect</w:t>
      </w:r>
      <w:r>
        <w:t>: aandachtsdeficit bv: deel lichaam ontkennen.</w:t>
      </w:r>
    </w:p>
    <w:p w:rsidR="00FC015A" w:rsidRDefault="00FC015A" w:rsidP="00FC015A">
      <w:pPr>
        <w:pStyle w:val="Kop4"/>
      </w:pPr>
      <w:r>
        <w:t>Spatiale aandacht</w:t>
      </w:r>
    </w:p>
    <w:p w:rsidR="00112304" w:rsidRDefault="00112304" w:rsidP="00112304">
      <w:r>
        <w:t>Problemen bij richten van de aandacht naar bepaalde spatiale locaties</w:t>
      </w:r>
    </w:p>
    <w:p w:rsidR="00112304" w:rsidRDefault="00112304" w:rsidP="00112304">
      <w:r>
        <w:t>1) Balint’s syndroom: samengaan van 3 symptomen:</w:t>
      </w:r>
      <w:r>
        <w:br/>
        <w:t>- optische ataxie: onvermogen om iets aan te wijzen op basis van visuele waarneming</w:t>
      </w:r>
      <w:r>
        <w:br/>
        <w:t>- oculaire apraxie: onvermogen om blik te richten op nieuwe stimulus</w:t>
      </w:r>
      <w:r>
        <w:br/>
        <w:t>- simultaanagnosie: onvermogen om verschillende elementen van het visuele veld tegelijk te zien (stoornis bij het richten van de aandacht op verschillende delen van visuele veld) Niet instaat om iets te integreren tot een geheel bv: tekening van kapotte fiets en vrouw</w:t>
      </w:r>
    </w:p>
    <w:p w:rsidR="00112304" w:rsidRDefault="00112304" w:rsidP="00112304">
      <w:r>
        <w:t>2) Hemispatiaal neglect</w:t>
      </w:r>
    </w:p>
    <w:p w:rsidR="00112304" w:rsidRDefault="00112304" w:rsidP="00112304">
      <w:r>
        <w:t>- meestal na Rechterhemisferisch letsel =&gt; problemen bij aandacht naar linkerdeel van de ruimte. Bij linkerhemisferisch letsel, problemen bij aandacht naar rechts.</w:t>
      </w:r>
    </w:p>
    <w:p w:rsidR="006B7A14" w:rsidRDefault="00112304" w:rsidP="00664D5A">
      <w:r>
        <w:t>- dissociaties tussen verschillende referentiekaders</w:t>
      </w:r>
      <w:r>
        <w:br/>
        <w:t xml:space="preserve">- </w:t>
      </w:r>
      <w:r w:rsidRPr="00112304">
        <w:t>Neglect in fysieke en representationele ruimte</w:t>
      </w:r>
      <w:r w:rsidR="006F6F62">
        <w:t>. Een deel van de ruimte negeren.</w:t>
      </w:r>
    </w:p>
    <w:p w:rsidR="00112304" w:rsidRDefault="006F6F62" w:rsidP="006F6F62">
      <w:pPr>
        <w:rPr>
          <w:b/>
        </w:rPr>
      </w:pPr>
      <w:r>
        <w:rPr>
          <w:b/>
        </w:rPr>
        <w:t xml:space="preserve">Kwalitatief </w:t>
      </w:r>
      <w:r w:rsidRPr="006F6F62">
        <w:rPr>
          <w:b/>
        </w:rPr>
        <w:sym w:font="Wingdings" w:char="F0F3"/>
      </w:r>
      <w:r w:rsidRPr="006F6F62">
        <w:rPr>
          <w:b/>
        </w:rPr>
        <w:t xml:space="preserve"> kwantitatief kan ook tot ventraal </w:t>
      </w:r>
      <w:r w:rsidRPr="006F6F62">
        <w:rPr>
          <w:b/>
        </w:rPr>
        <w:sym w:font="Wingdings" w:char="F0F3"/>
      </w:r>
      <w:r w:rsidRPr="006F6F62">
        <w:rPr>
          <w:b/>
        </w:rPr>
        <w:t xml:space="preserve"> dorsale dissociatie leiden</w:t>
      </w:r>
    </w:p>
    <w:p w:rsidR="00C53DC7" w:rsidRDefault="00C53DC7" w:rsidP="00C53DC7">
      <w:pPr>
        <w:pStyle w:val="Kop2"/>
      </w:pPr>
      <w:r>
        <w:t>Hoofdstuk 11: Aandacht (les 7)</w:t>
      </w:r>
    </w:p>
    <w:p w:rsidR="00C53DC7" w:rsidRDefault="003222AC" w:rsidP="003222AC">
      <w:r>
        <w:t>Overzicht:</w:t>
      </w:r>
      <w:r>
        <w:br/>
        <w:t>1) Wat is aandacht?</w:t>
      </w:r>
      <w:r>
        <w:br/>
        <w:t>2) Neuroanatomie van aandacht</w:t>
      </w:r>
      <w:r>
        <w:br/>
        <w:t>3) Hoe functioneert aandacht op neuraal niveau?</w:t>
      </w:r>
      <w:r>
        <w:br/>
        <w:t>4) Modellen van aandacht</w:t>
      </w:r>
      <w:r>
        <w:br/>
        <w:t xml:space="preserve">5) </w:t>
      </w:r>
      <w:r w:rsidR="009D393A">
        <w:t>Hemi</w:t>
      </w:r>
      <w:r>
        <w:rPr>
          <w:rFonts w:ascii="Cambria Math" w:hAnsi="Cambria Math" w:cs="Cambria Math"/>
        </w:rPr>
        <w:t>‐</w:t>
      </w:r>
      <w:r>
        <w:t>neglect: klinische aspecten</w:t>
      </w:r>
      <w:r>
        <w:br/>
        <w:t xml:space="preserve">6) Wat kunnen we leren van </w:t>
      </w:r>
      <w:r w:rsidR="009D393A">
        <w:t>hemi</w:t>
      </w:r>
      <w:r>
        <w:rPr>
          <w:rFonts w:ascii="Cambria Math" w:hAnsi="Cambria Math" w:cs="Cambria Math"/>
        </w:rPr>
        <w:t>‐</w:t>
      </w:r>
      <w:r>
        <w:t>neglect?</w:t>
      </w:r>
    </w:p>
    <w:p w:rsidR="003222AC" w:rsidRDefault="00DE3498" w:rsidP="00817362">
      <w:pPr>
        <w:pStyle w:val="Kop3"/>
        <w:numPr>
          <w:ilvl w:val="0"/>
          <w:numId w:val="16"/>
        </w:numPr>
      </w:pPr>
      <w:r>
        <w:t>Wat is aandacht?</w:t>
      </w:r>
    </w:p>
    <w:p w:rsidR="002B1D70" w:rsidRDefault="002B1D70" w:rsidP="002B1D70">
      <w:r>
        <w:t>Geen universele definitie</w:t>
      </w:r>
      <w:r>
        <w:br/>
      </w:r>
      <w:r>
        <w:sym w:font="Wingdings" w:char="F0E0"/>
      </w:r>
      <w:r>
        <w:t>Hersenen kunnen slechts beperkte hoeveelheid info verwerken:</w:t>
      </w:r>
    </w:p>
    <w:p w:rsidR="002B1D70" w:rsidRDefault="002B1D70" w:rsidP="002B1D70">
      <w:r>
        <w:t>Selectie nodig ~ aandacht</w:t>
      </w:r>
    </w:p>
    <w:p w:rsidR="00DE3498" w:rsidRDefault="002B1D70" w:rsidP="002B1D70">
      <w:r>
        <w:t xml:space="preserve"> 4 </w:t>
      </w:r>
      <w:r w:rsidR="009D393A">
        <w:t>categorieën</w:t>
      </w:r>
      <w:r>
        <w:t>:</w:t>
      </w:r>
      <w:r>
        <w:br/>
        <w:t>1. Alertheid en arousal</w:t>
      </w:r>
      <w:r>
        <w:br/>
        <w:t>2. Vigilantie of volgehouden aandacht</w:t>
      </w:r>
      <w:r>
        <w:br/>
        <w:t>3. Selectieve aandacht</w:t>
      </w:r>
      <w:r>
        <w:br/>
        <w:t>4. ‘resource’ of middelen (cf. processor)</w:t>
      </w:r>
    </w:p>
    <w:p w:rsidR="002B1D70" w:rsidRDefault="002B1D70" w:rsidP="002B1D70">
      <w:pPr>
        <w:pStyle w:val="Kop4"/>
      </w:pPr>
      <w:r>
        <w:t>Alertheid en arousal</w:t>
      </w:r>
    </w:p>
    <w:p w:rsidR="002B1D70" w:rsidRDefault="002B1D70" w:rsidP="002B1D70">
      <w:r>
        <w:t>Meest eenvoudige/ basis vorm (hiërarchisch)</w:t>
      </w:r>
      <w:r>
        <w:br/>
        <w:t>= Mate van fysiologische reactiviteit</w:t>
      </w:r>
    </w:p>
    <w:p w:rsidR="002B1D70" w:rsidRDefault="002B1D70" w:rsidP="002B1D70">
      <w:r>
        <w:t>Bv. Slaapdeprivatie vs. Nerveus zijn</w:t>
      </w:r>
    </w:p>
    <w:p w:rsidR="009D393A" w:rsidRDefault="009D393A" w:rsidP="002B1D70">
      <w:r>
        <w:t xml:space="preserve">Arousal </w:t>
      </w:r>
      <w:r>
        <w:rPr>
          <w:rFonts w:cs="Arial"/>
        </w:rPr>
        <w:t>≠</w:t>
      </w:r>
      <w:r>
        <w:t xml:space="preserve"> bewustzijn.</w:t>
      </w:r>
    </w:p>
    <w:p w:rsidR="002B1D70" w:rsidRDefault="002B1D70" w:rsidP="002B1D70">
      <w:pPr>
        <w:pStyle w:val="Kop4"/>
      </w:pPr>
      <w:r>
        <w:t>Vigilantie of volgehouden aandacht</w:t>
      </w:r>
    </w:p>
    <w:p w:rsidR="002B1D70" w:rsidRDefault="009D393A" w:rsidP="009D393A">
      <w:r>
        <w:t>Alert blijven gedurende langere periode</w:t>
      </w:r>
    </w:p>
    <w:p w:rsidR="009D393A" w:rsidRDefault="009D393A" w:rsidP="009D393A">
      <w:r>
        <w:t>Bourdon­Wiersma test: Je krijgt allemaal patronen op rijen op een blad. Elk patroon opgebouwd uit 4 punten doorstrepen. De snelheid waarmee men dit doet in het begin en op het einde vergelijken om na te gaan of iemand een probleem heeft met volgehouden aandacht.</w:t>
      </w:r>
      <w:r w:rsidR="00140FB7">
        <w:t xml:space="preserve"> Ook kijken naar hoeveel patronen ze gemist hebben.</w:t>
      </w:r>
    </w:p>
    <w:p w:rsidR="009D393A" w:rsidRDefault="009D393A" w:rsidP="009D393A">
      <w:pPr>
        <w:pStyle w:val="Kop4"/>
      </w:pPr>
      <w:r>
        <w:t>Selectieve aandacht</w:t>
      </w:r>
    </w:p>
    <w:p w:rsidR="009D393A" w:rsidRDefault="009D393A" w:rsidP="009D393A">
      <w:r>
        <w:t>Selecteren van taakrelevante info</w:t>
      </w:r>
      <w:r>
        <w:br/>
      </w:r>
      <w:r>
        <w:sym w:font="Wingdings" w:char="F0E0"/>
      </w:r>
      <w:r>
        <w:t>Selectie van diverse vormen van informatie</w:t>
      </w:r>
      <w:r>
        <w:br/>
        <w:t xml:space="preserve"> </w:t>
      </w:r>
      <w:r>
        <w:tab/>
      </w:r>
      <w:r>
        <w:rPr>
          <w:rFonts w:cs="Arial"/>
        </w:rPr>
        <w:t>▪</w:t>
      </w:r>
      <w:r>
        <w:t xml:space="preserve"> Sensorische info</w:t>
      </w:r>
      <w:r>
        <w:br/>
        <w:t xml:space="preserve"> </w:t>
      </w:r>
      <w:r>
        <w:tab/>
      </w:r>
      <w:r>
        <w:rPr>
          <w:rFonts w:cs="Arial"/>
        </w:rPr>
        <w:t>▪</w:t>
      </w:r>
      <w:r>
        <w:t xml:space="preserve"> Motorische responsen</w:t>
      </w:r>
      <w:r>
        <w:br/>
        <w:t xml:space="preserve"> </w:t>
      </w:r>
      <w:r>
        <w:tab/>
      </w:r>
      <w:r>
        <w:rPr>
          <w:rFonts w:cs="Arial"/>
        </w:rPr>
        <w:t>▪</w:t>
      </w:r>
      <w:r>
        <w:t xml:space="preserve"> Informatie uit lange en korte termijn geheugen</w:t>
      </w:r>
      <w:r>
        <w:br/>
        <w:t xml:space="preserve"> </w:t>
      </w:r>
      <w:r>
        <w:tab/>
        <w:t>▪ …</w:t>
      </w:r>
    </w:p>
    <w:p w:rsidR="009D393A" w:rsidRDefault="00140FB7" w:rsidP="00140FB7">
      <w:pPr>
        <w:pStyle w:val="Kop4"/>
      </w:pPr>
      <w:r>
        <w:t>Gedeelde aandacht</w:t>
      </w:r>
    </w:p>
    <w:p w:rsidR="00140FB7" w:rsidRDefault="00140FB7" w:rsidP="00140FB7">
      <w:r>
        <w:t>‘resource’ of middelen</w:t>
      </w:r>
      <w:r>
        <w:br/>
        <w:t xml:space="preserve"> </w:t>
      </w:r>
      <w:r>
        <w:tab/>
        <w:t>▪ Cf. processor: informatieverwerkingscapaciteit</w:t>
      </w:r>
      <w:r>
        <w:br/>
        <w:t xml:space="preserve"> </w:t>
      </w:r>
      <w:r>
        <w:tab/>
        <w:t>▪ Beperkte middelen: Kunnen slechts een beperkt aantal dingen tegelijkertijd doen</w:t>
      </w:r>
      <w:r w:rsidR="0010167B">
        <w:t xml:space="preserve">.  </w:t>
      </w:r>
      <w:r w:rsidR="0010167B">
        <w:br/>
        <w:t xml:space="preserve"> </w:t>
      </w:r>
      <w:r w:rsidR="0010167B">
        <w:tab/>
      </w:r>
      <w:r w:rsidR="0010167B" w:rsidRPr="0010167B">
        <w:t>We hebben een bepaalde set aan bronnen die we kunnen inzet</w:t>
      </w:r>
      <w:r w:rsidR="0010167B">
        <w:t>t</w:t>
      </w:r>
      <w:r w:rsidR="0010167B" w:rsidRPr="0010167B">
        <w:t xml:space="preserve">en om een taak te </w:t>
      </w:r>
      <w:r w:rsidR="0010167B">
        <w:br/>
        <w:t xml:space="preserve"> </w:t>
      </w:r>
      <w:r w:rsidR="0010167B">
        <w:tab/>
      </w:r>
      <w:r w:rsidR="0010167B" w:rsidRPr="0010167B">
        <w:t>volbrengen</w:t>
      </w:r>
    </w:p>
    <w:p w:rsidR="00140FB7" w:rsidRDefault="00140FB7" w:rsidP="00140FB7">
      <w:r>
        <w:t>Multiple</w:t>
      </w:r>
      <w:r>
        <w:rPr>
          <w:rFonts w:ascii="Cambria Math" w:hAnsi="Cambria Math" w:cs="Cambria Math"/>
        </w:rPr>
        <w:t>‐</w:t>
      </w:r>
      <w:r>
        <w:t>resource theorie: verschillende ‘resource pools’ die enkel kunnen toegepast worden voor specifieke soorten processen</w:t>
      </w:r>
      <w:r>
        <w:br/>
        <w:t>Bv: visueel vs auditief, spatiaal vs verbaal,…</w:t>
      </w:r>
    </w:p>
    <w:p w:rsidR="0010167B" w:rsidRDefault="0010167B" w:rsidP="0010167B">
      <w:r>
        <w:t>Verwerkingscapaciteit is groter als we taken uitvoeren die ondersteund worden door verschillende resources</w:t>
      </w:r>
      <w:r>
        <w:br/>
        <w:t>bv: Als je Engels</w:t>
      </w:r>
      <w:r w:rsidRPr="0010167B">
        <w:t xml:space="preserve"> aan het leren bent, is het voor de meeste moeilijk om te </w:t>
      </w:r>
      <w:r>
        <w:t>tegelijkertijd naar de radio te luisteren</w:t>
      </w:r>
      <w:r w:rsidRPr="0010167B">
        <w:t>. MAAR als de bronnen niet overlappen</w:t>
      </w:r>
      <w:r>
        <w:t xml:space="preserve"> (interfereren)</w:t>
      </w:r>
      <w:r w:rsidRPr="0010167B">
        <w:t xml:space="preserve"> kan je meerdere zaken tegelijkertijd doen.</w:t>
      </w:r>
      <w:r>
        <w:br/>
      </w:r>
      <w:r w:rsidRPr="0010167B">
        <w:t>Bv. 2 ventrale taken zijn makkelijker te combineren van een ventrale en een dorsale.</w:t>
      </w:r>
    </w:p>
    <w:p w:rsidR="0010167B" w:rsidRDefault="001114EE" w:rsidP="001114EE">
      <w:pPr>
        <w:pStyle w:val="Kop3"/>
      </w:pPr>
      <w:r>
        <w:t>Neuro-anatomie van aandacht</w:t>
      </w:r>
    </w:p>
    <w:p w:rsidR="001114EE" w:rsidRDefault="00DC1609" w:rsidP="00DC1609">
      <w:pPr>
        <w:pStyle w:val="Kop4"/>
      </w:pPr>
      <w:r>
        <w:t>Alertheid of Arousal</w:t>
      </w:r>
    </w:p>
    <w:p w:rsidR="000771ED" w:rsidRPr="0013145F" w:rsidRDefault="000771ED" w:rsidP="00817362">
      <w:pPr>
        <w:pStyle w:val="Lijstalinea"/>
        <w:numPr>
          <w:ilvl w:val="0"/>
          <w:numId w:val="17"/>
        </w:numPr>
        <w:rPr>
          <w:b/>
        </w:rPr>
      </w:pPr>
      <w:r w:rsidRPr="0013145F">
        <w:rPr>
          <w:b/>
        </w:rPr>
        <w:t>Reticulair Activerend Systeem (RAS)</w:t>
      </w:r>
    </w:p>
    <w:p w:rsidR="00DC1609" w:rsidRDefault="000771ED" w:rsidP="000771ED">
      <w:r>
        <w:sym w:font="Wingdings" w:char="F0E0"/>
      </w:r>
      <w:r>
        <w:t xml:space="preserve"> In de hersenstam (formatio reticularis)</w:t>
      </w:r>
      <w:r>
        <w:br/>
      </w:r>
      <w:r>
        <w:sym w:font="Wingdings" w:char="F0E0"/>
      </w:r>
      <w:r>
        <w:t xml:space="preserve"> Neurotransmitter glutamaat (~exciterend) – systeem werkt exciterend via glutamaat</w:t>
      </w:r>
      <w:r>
        <w:br/>
      </w:r>
      <w:r>
        <w:sym w:font="Wingdings" w:char="F0E0"/>
      </w:r>
      <w:r>
        <w:t xml:space="preserve"> Diffuse projecties naar de volledige cortex</w:t>
      </w:r>
      <w:r>
        <w:br/>
      </w:r>
      <w:r>
        <w:sym w:font="Wingdings" w:char="F0E0"/>
      </w:r>
      <w:r>
        <w:t xml:space="preserve"> Houdt de gehele cortex receptief voor stimulatie</w:t>
      </w:r>
      <w:r w:rsidR="0013145F">
        <w:t>, voor prikkels die binnenkomen</w:t>
      </w:r>
      <w:r>
        <w:br/>
      </w:r>
      <w:r>
        <w:sym w:font="Wingdings" w:char="F0E0"/>
      </w:r>
      <w:r>
        <w:t xml:space="preserve"> Slaap</w:t>
      </w:r>
      <w:r>
        <w:rPr>
          <w:rFonts w:ascii="Cambria Math" w:hAnsi="Cambria Math" w:cs="Cambria Math"/>
        </w:rPr>
        <w:t>‐</w:t>
      </w:r>
      <w:r>
        <w:t>waak cyclus</w:t>
      </w:r>
      <w:r>
        <w:br/>
      </w:r>
      <w:r>
        <w:sym w:font="Wingdings" w:char="F0E0"/>
      </w:r>
      <w:r>
        <w:t xml:space="preserve"> 2 routes: van RAS naar </w:t>
      </w:r>
      <w:r>
        <w:br/>
        <w:t xml:space="preserve"> </w:t>
      </w:r>
      <w:r>
        <w:tab/>
      </w:r>
      <w:r>
        <w:rPr>
          <w:rFonts w:cs="Arial"/>
        </w:rPr>
        <w:t>▪</w:t>
      </w:r>
      <w:r>
        <w:t xml:space="preserve"> (ventraal) hypothalamus </w:t>
      </w:r>
      <w:r>
        <w:br/>
        <w:t xml:space="preserve"> </w:t>
      </w:r>
      <w:r>
        <w:tab/>
      </w:r>
      <w:r>
        <w:rPr>
          <w:rFonts w:cs="Arial"/>
        </w:rPr>
        <w:t>▪</w:t>
      </w:r>
      <w:r>
        <w:t xml:space="preserve"> (dorsaal) thalamus</w:t>
      </w:r>
    </w:p>
    <w:p w:rsidR="0013145F" w:rsidRDefault="0013145F" w:rsidP="000771ED"/>
    <w:p w:rsidR="0013145F" w:rsidRDefault="0013145F" w:rsidP="000771ED"/>
    <w:p w:rsidR="0013145F" w:rsidRPr="0013145F" w:rsidRDefault="0013145F" w:rsidP="00817362">
      <w:pPr>
        <w:pStyle w:val="Lijstalinea"/>
        <w:numPr>
          <w:ilvl w:val="0"/>
          <w:numId w:val="17"/>
        </w:numPr>
        <w:rPr>
          <w:b/>
        </w:rPr>
      </w:pPr>
      <w:r w:rsidRPr="0013145F">
        <w:rPr>
          <w:b/>
        </w:rPr>
        <w:t>Acetylcholine en noradrenaline systemen (neurotransmitters)</w:t>
      </w:r>
    </w:p>
    <w:p w:rsidR="0013145F" w:rsidRDefault="0013145F" w:rsidP="0013145F">
      <w:r>
        <w:sym w:font="Wingdings" w:char="F0E0"/>
      </w:r>
      <w:r>
        <w:t xml:space="preserve"> In de hersenstam</w:t>
      </w:r>
      <w:r>
        <w:br/>
        <w:t xml:space="preserve"> </w:t>
      </w:r>
      <w:r>
        <w:tab/>
        <w:t xml:space="preserve">▪ Acetylcholine: baan parallel aan RAS </w:t>
      </w:r>
      <w:r>
        <w:br/>
        <w:t xml:space="preserve"> </w:t>
      </w:r>
      <w:r>
        <w:tab/>
        <w:t>▪ Noradrenaline: Locus coerrulus</w:t>
      </w:r>
      <w:r>
        <w:br/>
      </w:r>
      <w:r>
        <w:sym w:font="Wingdings" w:char="F0E0"/>
      </w:r>
      <w:r>
        <w:t xml:space="preserve"> Diffuse projecties naar de cortex</w:t>
      </w:r>
      <w:r>
        <w:br/>
      </w:r>
      <w:r>
        <w:sym w:font="Wingdings" w:char="F0E0"/>
      </w:r>
      <w:r>
        <w:t xml:space="preserve"> Corticale activatie</w:t>
      </w:r>
    </w:p>
    <w:p w:rsidR="0013145F" w:rsidRPr="0013145F" w:rsidRDefault="0013145F" w:rsidP="00817362">
      <w:pPr>
        <w:pStyle w:val="Lijstalinea"/>
        <w:numPr>
          <w:ilvl w:val="0"/>
          <w:numId w:val="17"/>
        </w:numPr>
        <w:rPr>
          <w:b/>
        </w:rPr>
      </w:pPr>
      <w:r w:rsidRPr="0013145F">
        <w:rPr>
          <w:b/>
        </w:rPr>
        <w:t>Thalamus</w:t>
      </w:r>
    </w:p>
    <w:p w:rsidR="0013145F" w:rsidRDefault="0013145F" w:rsidP="0013145F">
      <w:r>
        <w:sym w:font="Wingdings" w:char="F0E0"/>
      </w:r>
      <w:r>
        <w:t xml:space="preserve"> Mediaal dorsaal, intralaminair en reticulaire kernen</w:t>
      </w:r>
    </w:p>
    <w:p w:rsidR="0013145F" w:rsidRDefault="0013145F" w:rsidP="0013145F">
      <w:r w:rsidRPr="0013145F">
        <w:t>De thalamus bestaat uit verschillende kernen die verschillende rollen hebben voor arousal. Wanneer je hieraan een letsel hebt: coma. De hersenen kunnen dan niet meer in een staat van alertheid worden gebracht.</w:t>
      </w:r>
    </w:p>
    <w:p w:rsidR="0013145F" w:rsidRDefault="0013145F" w:rsidP="0013145F">
      <w:r>
        <w:sym w:font="Wingdings" w:char="F0E0"/>
      </w:r>
      <w:r>
        <w:t>Coma: bilateraal letsel RAS, letsel thalamus of andere oorzaak (e.g. tumor, gasintoxicatie, meningitis, bloedigen,….)</w:t>
      </w:r>
    </w:p>
    <w:p w:rsidR="00A118DA" w:rsidRDefault="0013145F" w:rsidP="0013145F">
      <w:r>
        <w:sym w:font="Wingdings" w:char="F0E0"/>
      </w:r>
      <w:r>
        <w:t>Vegetatieve status: RAS gedeeltelijk intact</w:t>
      </w:r>
      <w:r>
        <w:br/>
        <w:t xml:space="preserve"> </w:t>
      </w:r>
      <w:r>
        <w:tab/>
      </w:r>
      <w:r>
        <w:rPr>
          <w:rFonts w:cs="Arial"/>
        </w:rPr>
        <w:t>▪</w:t>
      </w:r>
      <w:r>
        <w:t xml:space="preserve"> Autonome functies en ademhaling</w:t>
      </w:r>
      <w:r>
        <w:br/>
        <w:t xml:space="preserve"> </w:t>
      </w:r>
      <w:r>
        <w:tab/>
      </w:r>
      <w:r>
        <w:rPr>
          <w:rFonts w:cs="Arial"/>
        </w:rPr>
        <w:t>▪</w:t>
      </w:r>
      <w:r>
        <w:t xml:space="preserve"> Slaap</w:t>
      </w:r>
      <w:r>
        <w:rPr>
          <w:rFonts w:ascii="Cambria Math" w:hAnsi="Cambria Math" w:cs="Cambria Math"/>
        </w:rPr>
        <w:t>‐</w:t>
      </w:r>
      <w:r>
        <w:t>waak cyclus</w:t>
      </w:r>
      <w:r>
        <w:br/>
        <w:t xml:space="preserve"> </w:t>
      </w:r>
      <w:r>
        <w:tab/>
        <w:t>▪ Primitieve reflexen, …</w:t>
      </w:r>
      <w:r w:rsidR="00A118DA">
        <w:br/>
        <w:t xml:space="preserve"> </w:t>
      </w:r>
      <w:r w:rsidR="00A118DA">
        <w:tab/>
        <w:t>Kunnen aan de hand van fMRI communiceren</w:t>
      </w:r>
    </w:p>
    <w:p w:rsidR="0013145F" w:rsidRDefault="0013145F" w:rsidP="0013145F">
      <w:r>
        <w:sym w:font="Wingdings" w:char="F0E0"/>
      </w:r>
      <w:r>
        <w:t>Locked</w:t>
      </w:r>
      <w:r>
        <w:rPr>
          <w:rFonts w:ascii="Cambria Math" w:hAnsi="Cambria Math" w:cs="Cambria Math"/>
        </w:rPr>
        <w:t>‐</w:t>
      </w:r>
      <w:r>
        <w:t>in syndrome</w:t>
      </w:r>
      <w:r w:rsidR="00A118DA">
        <w:t xml:space="preserve">: </w:t>
      </w:r>
      <w:r w:rsidR="00A118DA" w:rsidRPr="00A118DA">
        <w:t>Mensen zijn wel nog bewust maar kunnen lichamelijk niet meer reageren. Ze kunnen dus nog informatie verwerken maar niet meer reageren</w:t>
      </w:r>
      <w:r w:rsidR="00A118DA">
        <w:t>. Probleem in aansturing van het lichaam. In het aansturen van de spieren. Wel nog reageren door ogen te bewegen.</w:t>
      </w:r>
    </w:p>
    <w:p w:rsidR="000771ED" w:rsidRDefault="000771ED" w:rsidP="000771ED">
      <w:pPr>
        <w:pStyle w:val="Kop4"/>
      </w:pPr>
      <w:r>
        <w:t>Vigilantie en volgehouden aandacht</w:t>
      </w:r>
    </w:p>
    <w:p w:rsidR="00A118DA" w:rsidRPr="00A118DA" w:rsidRDefault="00A118DA" w:rsidP="00817362">
      <w:pPr>
        <w:pStyle w:val="Lijstalinea"/>
        <w:numPr>
          <w:ilvl w:val="0"/>
          <w:numId w:val="18"/>
        </w:numPr>
        <w:rPr>
          <w:b/>
        </w:rPr>
      </w:pPr>
      <w:r w:rsidRPr="00A118DA">
        <w:rPr>
          <w:b/>
        </w:rPr>
        <w:t>Neurotransmitter systemen</w:t>
      </w:r>
    </w:p>
    <w:p w:rsidR="00A118DA" w:rsidRDefault="00A118DA" w:rsidP="00A118DA">
      <w:r>
        <w:sym w:font="Wingdings" w:char="F0E0"/>
      </w:r>
      <w:r>
        <w:t xml:space="preserve"> Chololinerg systeem: (acetylcholine)  Projecties naar de basale voorhersenen</w:t>
      </w:r>
      <w:r>
        <w:br/>
      </w:r>
      <w:r>
        <w:sym w:font="Wingdings" w:char="F0E0"/>
      </w:r>
      <w:r>
        <w:t xml:space="preserve"> Noradrenalinerg systeem: (noradrenaline) Alterting function: hersenen klaar maken om stimuli te ontvangen</w:t>
      </w:r>
    </w:p>
    <w:p w:rsidR="00A118DA" w:rsidRPr="00A118DA" w:rsidRDefault="00A118DA" w:rsidP="00817362">
      <w:pPr>
        <w:pStyle w:val="Lijstalinea"/>
        <w:numPr>
          <w:ilvl w:val="0"/>
          <w:numId w:val="18"/>
        </w:numPr>
        <w:rPr>
          <w:b/>
        </w:rPr>
      </w:pPr>
      <w:r w:rsidRPr="00A118DA">
        <w:rPr>
          <w:b/>
        </w:rPr>
        <w:t>Thalamus</w:t>
      </w:r>
    </w:p>
    <w:p w:rsidR="00A118DA" w:rsidRDefault="00A118DA" w:rsidP="00A118DA">
      <w:r>
        <w:sym w:font="Wingdings" w:char="F0E0"/>
      </w:r>
      <w:r>
        <w:t xml:space="preserve"> Interface tussen arousal en andere aspecten van aandacht</w:t>
      </w:r>
    </w:p>
    <w:p w:rsidR="00A118DA" w:rsidRPr="00A118DA" w:rsidRDefault="00A118DA" w:rsidP="00817362">
      <w:pPr>
        <w:pStyle w:val="Lijstalinea"/>
        <w:numPr>
          <w:ilvl w:val="0"/>
          <w:numId w:val="18"/>
        </w:numPr>
        <w:rPr>
          <w:b/>
        </w:rPr>
      </w:pPr>
      <w:r w:rsidRPr="00A118DA">
        <w:rPr>
          <w:b/>
        </w:rPr>
        <w:t xml:space="preserve"> Corticale gebieden</w:t>
      </w:r>
    </w:p>
    <w:p w:rsidR="000771ED" w:rsidRDefault="00A118DA" w:rsidP="00A118DA">
      <w:r>
        <w:sym w:font="Wingdings" w:char="F0E0"/>
      </w:r>
      <w:r>
        <w:t xml:space="preserve"> Rechts hemisferische dominantie</w:t>
      </w:r>
    </w:p>
    <w:p w:rsidR="000771ED" w:rsidRDefault="000771ED" w:rsidP="000771ED">
      <w:pPr>
        <w:pStyle w:val="Kop4"/>
      </w:pPr>
      <w:r>
        <w:t>Selectieve aandacht</w:t>
      </w:r>
    </w:p>
    <w:p w:rsidR="000771ED" w:rsidRPr="000771ED" w:rsidRDefault="00A118DA" w:rsidP="00A118DA">
      <w:r>
        <w:t>“Bottom up” vs “top down” !</w:t>
      </w:r>
      <w:r w:rsidR="00BC5CB6">
        <w:t xml:space="preserve"> </w:t>
      </w:r>
      <w:r>
        <w:t>EN</w:t>
      </w:r>
      <w:r w:rsidR="00BC5CB6">
        <w:t xml:space="preserve">  </w:t>
      </w:r>
      <w:r>
        <w:t>“Vroege” vs “late” attentionele selectie</w:t>
      </w:r>
    </w:p>
    <w:p w:rsidR="00140FB7" w:rsidRDefault="00BC5CB6" w:rsidP="00140FB7">
      <w:r>
        <w:t xml:space="preserve">Aandacht kunnen richten en selecteren. </w:t>
      </w:r>
    </w:p>
    <w:p w:rsidR="00BC5CB6" w:rsidRDefault="00BC5CB6" w:rsidP="00140FB7"/>
    <w:p w:rsidR="00BC5CB6" w:rsidRDefault="00BC5CB6" w:rsidP="00140FB7">
      <w:pPr>
        <w:rPr>
          <w:b/>
        </w:rPr>
      </w:pPr>
      <w:r>
        <w:rPr>
          <w:b/>
        </w:rPr>
        <w:t>Eigenschappen van aandachtselectie</w:t>
      </w:r>
    </w:p>
    <w:p w:rsidR="00BC5CB6" w:rsidRDefault="00BC5CB6" w:rsidP="00BC5CB6">
      <w:r>
        <w:sym w:font="Wingdings" w:char="F0E0"/>
      </w:r>
      <w:r>
        <w:t>Bottom</w:t>
      </w:r>
      <w:r>
        <w:rPr>
          <w:rFonts w:ascii="Cambria Math" w:hAnsi="Cambria Math" w:cs="Cambria Math"/>
        </w:rPr>
        <w:t>‐</w:t>
      </w:r>
      <w:r>
        <w:t>up vs. Top-down aandachtselectie</w:t>
      </w:r>
      <w:r>
        <w:br/>
        <w:t xml:space="preserve"> </w:t>
      </w:r>
      <w:r>
        <w:rPr>
          <w:rFonts w:cs="Arial"/>
        </w:rPr>
        <w:t>▪</w:t>
      </w:r>
      <w:r>
        <w:t xml:space="preserve"> Bottom-up: aspecten eigen aan de stimulus trekken de aandacht</w:t>
      </w:r>
      <w:r>
        <w:br/>
        <w:t xml:space="preserve"> ▪ Top</w:t>
      </w:r>
      <w:r>
        <w:rPr>
          <w:rFonts w:ascii="Cambria Math" w:hAnsi="Cambria Math" w:cs="Cambria Math"/>
        </w:rPr>
        <w:t>‐</w:t>
      </w:r>
      <w:r>
        <w:t>down: de persoon bepaalt zelf waar aandacht naar te richten (objecten, eigenschappen, locaties, doelen,….) !</w:t>
      </w:r>
    </w:p>
    <w:p w:rsidR="00BC5CB6" w:rsidRDefault="00BC5CB6" w:rsidP="00CE14F6">
      <w:pPr>
        <w:rPr>
          <w:lang w:val="nl-BE" w:eastAsia="nl-BE"/>
        </w:rPr>
      </w:pPr>
      <w:r>
        <w:sym w:font="Wingdings" w:char="F0E0"/>
      </w:r>
      <w:r>
        <w:t>Wanneer gebeurt selectie?</w:t>
      </w:r>
      <w:r>
        <w:br/>
      </w:r>
      <w:r w:rsidR="00CE14F6">
        <w:rPr>
          <w:lang w:val="nl-BE" w:eastAsia="nl-BE"/>
        </w:rPr>
        <w:t>Combinatie van beide</w:t>
      </w:r>
      <w:r w:rsidR="00425D02">
        <w:rPr>
          <w:lang w:val="nl-BE" w:eastAsia="nl-BE"/>
        </w:rPr>
        <w:t>, zowel vroeg als laat kan de aandacht gemoduleerd worden</w:t>
      </w:r>
      <w:r w:rsidR="00CE14F6">
        <w:rPr>
          <w:lang w:val="nl-BE" w:eastAsia="nl-BE"/>
        </w:rPr>
        <w:t>. ERP evidentie</w:t>
      </w:r>
      <w:r w:rsidR="00425D02">
        <w:rPr>
          <w:lang w:val="nl-BE" w:eastAsia="nl-BE"/>
        </w:rPr>
        <w:t>. Vroeg door sensorische gating.</w:t>
      </w:r>
      <w:r w:rsidR="00CE14F6">
        <w:rPr>
          <w:lang w:val="nl-BE" w:eastAsia="nl-BE"/>
        </w:rPr>
        <w:br/>
      </w:r>
      <w:r w:rsidR="00425D02">
        <w:rPr>
          <w:lang w:val="nl-BE" w:eastAsia="nl-BE"/>
        </w:rPr>
        <w:t>Het g</w:t>
      </w:r>
      <w:r w:rsidR="00CE14F6">
        <w:rPr>
          <w:lang w:val="nl-BE" w:eastAsia="nl-BE"/>
        </w:rPr>
        <w:t>ebeurt dus op verschillende momenten in de tijd en verschillende gebieden in de hersenen zijn hierbij betrokken</w:t>
      </w:r>
    </w:p>
    <w:p w:rsidR="00425D02" w:rsidRDefault="00425D02" w:rsidP="00CE14F6">
      <w:pPr>
        <w:rPr>
          <w:lang w:val="nl-BE" w:eastAsia="nl-BE"/>
        </w:rPr>
      </w:pPr>
      <w:r>
        <w:rPr>
          <w:lang w:val="nl-BE" w:eastAsia="nl-BE"/>
        </w:rPr>
        <w:t>Nu gaan we gebieden bespreken die op verschillende momenten in de tijd een belangrijke rol spelen.</w:t>
      </w:r>
    </w:p>
    <w:p w:rsidR="00425D02" w:rsidRPr="00D41F30" w:rsidRDefault="00425D02" w:rsidP="00817362">
      <w:pPr>
        <w:pStyle w:val="Lijstalinea"/>
        <w:numPr>
          <w:ilvl w:val="0"/>
          <w:numId w:val="19"/>
        </w:numPr>
        <w:rPr>
          <w:b/>
          <w:lang w:eastAsia="nl-BE"/>
        </w:rPr>
      </w:pPr>
      <w:r w:rsidRPr="00D41F30">
        <w:rPr>
          <w:b/>
          <w:lang w:eastAsia="nl-BE"/>
        </w:rPr>
        <w:t>Superior Colliculi</w:t>
      </w:r>
    </w:p>
    <w:p w:rsidR="00D41F30" w:rsidRDefault="00425D02" w:rsidP="00D41F30">
      <w:pPr>
        <w:rPr>
          <w:lang w:val="nl-BE" w:eastAsia="nl-BE"/>
        </w:rPr>
      </w:pPr>
      <w:r>
        <w:rPr>
          <w:lang w:eastAsia="nl-BE"/>
        </w:rPr>
        <w:t>4 colliculi, 2 bovenste voor visueel belangrijk en 2 onderste voor auditief.</w:t>
      </w:r>
      <w:r w:rsidR="00D41F30">
        <w:rPr>
          <w:lang w:eastAsia="nl-BE"/>
        </w:rPr>
        <w:br/>
      </w:r>
      <w:r w:rsidR="00D41F30" w:rsidRPr="00425D02">
        <w:rPr>
          <w:lang w:val="nl-BE" w:eastAsia="nl-BE"/>
        </w:rPr>
        <w:sym w:font="Wingdings" w:char="F0E0"/>
      </w:r>
      <w:r w:rsidR="00D41F30" w:rsidRPr="00425D02">
        <w:rPr>
          <w:lang w:val="nl-BE" w:eastAsia="nl-BE"/>
        </w:rPr>
        <w:t xml:space="preserve"> Superior:</w:t>
      </w:r>
      <w:r w:rsidR="00D41F30">
        <w:rPr>
          <w:lang w:val="nl-BE" w:eastAsia="nl-BE"/>
        </w:rPr>
        <w:t xml:space="preserve"> </w:t>
      </w:r>
      <w:r w:rsidR="00D41F30" w:rsidRPr="00425D02">
        <w:rPr>
          <w:lang w:val="nl-BE" w:eastAsia="nl-BE"/>
        </w:rPr>
        <w:t>visueel</w:t>
      </w:r>
      <w:r w:rsidR="00D41F30">
        <w:rPr>
          <w:lang w:val="nl-BE" w:eastAsia="nl-BE"/>
        </w:rPr>
        <w:t xml:space="preserve"> (bv het richten van de ogen)</w:t>
      </w:r>
      <w:r w:rsidR="00D41F30">
        <w:rPr>
          <w:lang w:val="nl-BE" w:eastAsia="nl-BE"/>
        </w:rPr>
        <w:br/>
      </w:r>
      <w:r w:rsidR="00D41F30" w:rsidRPr="00425D02">
        <w:rPr>
          <w:lang w:val="nl-BE" w:eastAsia="nl-BE"/>
        </w:rPr>
        <w:sym w:font="Wingdings" w:char="F0E0"/>
      </w:r>
      <w:r w:rsidR="00D41F30" w:rsidRPr="00425D02">
        <w:rPr>
          <w:lang w:val="nl-BE" w:eastAsia="nl-BE"/>
        </w:rPr>
        <w:t xml:space="preserve"> Inferior:</w:t>
      </w:r>
      <w:r w:rsidR="00D41F30">
        <w:rPr>
          <w:lang w:val="nl-BE" w:eastAsia="nl-BE"/>
        </w:rPr>
        <w:t xml:space="preserve"> </w:t>
      </w:r>
      <w:r w:rsidR="00D41F30" w:rsidRPr="00425D02">
        <w:rPr>
          <w:lang w:val="nl-BE" w:eastAsia="nl-BE"/>
        </w:rPr>
        <w:t>auditief</w:t>
      </w:r>
    </w:p>
    <w:p w:rsidR="00D41F30" w:rsidRDefault="00D41F30" w:rsidP="00425D02">
      <w:pPr>
        <w:rPr>
          <w:lang w:eastAsia="nl-BE"/>
        </w:rPr>
      </w:pPr>
      <w:r>
        <w:rPr>
          <w:lang w:eastAsia="nl-BE"/>
        </w:rPr>
        <w:t>Superior Colliculi:</w:t>
      </w:r>
    </w:p>
    <w:p w:rsidR="00425D02" w:rsidRPr="00425D02" w:rsidRDefault="00425D02" w:rsidP="00D41F30">
      <w:pPr>
        <w:rPr>
          <w:lang w:val="nl-BE" w:eastAsia="nl-BE"/>
        </w:rPr>
      </w:pPr>
      <w:r>
        <w:rPr>
          <w:lang w:eastAsia="nl-BE"/>
        </w:rPr>
        <w:sym w:font="Wingdings" w:char="F0E0"/>
      </w:r>
      <w:r w:rsidRPr="00425D02">
        <w:rPr>
          <w:lang w:eastAsia="nl-BE"/>
        </w:rPr>
        <w:t xml:space="preserve"> In de middenhersenen</w:t>
      </w:r>
      <w:r>
        <w:rPr>
          <w:lang w:eastAsia="nl-BE"/>
        </w:rPr>
        <w:br/>
      </w:r>
      <w:r>
        <w:rPr>
          <w:lang w:eastAsia="nl-BE"/>
        </w:rPr>
        <w:sym w:font="Wingdings" w:char="F0E0"/>
      </w:r>
      <w:r w:rsidRPr="00425D02">
        <w:rPr>
          <w:lang w:val="nl-BE" w:eastAsia="nl-BE"/>
        </w:rPr>
        <w:t xml:space="preserve"> Richten</w:t>
      </w:r>
      <w:r>
        <w:rPr>
          <w:lang w:val="nl-BE" w:eastAsia="nl-BE"/>
        </w:rPr>
        <w:t xml:space="preserve"> </w:t>
      </w:r>
      <w:r w:rsidRPr="00425D02">
        <w:rPr>
          <w:lang w:val="nl-BE" w:eastAsia="nl-BE"/>
        </w:rPr>
        <w:t>aandacht</w:t>
      </w:r>
      <w:r>
        <w:rPr>
          <w:lang w:val="nl-BE" w:eastAsia="nl-BE"/>
        </w:rPr>
        <w:t xml:space="preserve"> nog voor het verwerken van de stimulus</w:t>
      </w:r>
      <w:r w:rsidR="00D41F30">
        <w:rPr>
          <w:lang w:val="nl-BE" w:eastAsia="nl-BE"/>
        </w:rPr>
        <w:br/>
      </w:r>
      <w:r w:rsidR="00D41F30" w:rsidRPr="00D41F30">
        <w:rPr>
          <w:lang w:val="nl-BE" w:eastAsia="nl-BE"/>
        </w:rPr>
        <w:sym w:font="Wingdings" w:char="F0E0"/>
      </w:r>
      <w:r w:rsidRPr="00425D02">
        <w:rPr>
          <w:lang w:val="nl-BE" w:eastAsia="nl-BE"/>
        </w:rPr>
        <w:t xml:space="preserve"> Fixatie</w:t>
      </w:r>
      <w:r>
        <w:rPr>
          <w:lang w:val="nl-BE" w:eastAsia="nl-BE"/>
        </w:rPr>
        <w:t xml:space="preserve"> </w:t>
      </w:r>
      <w:r w:rsidRPr="00425D02">
        <w:rPr>
          <w:lang w:val="nl-BE" w:eastAsia="nl-BE"/>
        </w:rPr>
        <w:t>~</w:t>
      </w:r>
      <w:r>
        <w:rPr>
          <w:lang w:val="nl-BE" w:eastAsia="nl-BE"/>
        </w:rPr>
        <w:t xml:space="preserve"> </w:t>
      </w:r>
      <w:r w:rsidRPr="00425D02">
        <w:rPr>
          <w:lang w:val="nl-BE" w:eastAsia="nl-BE"/>
        </w:rPr>
        <w:t>focus</w:t>
      </w:r>
      <w:r>
        <w:rPr>
          <w:lang w:val="nl-BE" w:eastAsia="nl-BE"/>
        </w:rPr>
        <w:t xml:space="preserve"> </w:t>
      </w:r>
      <w:r w:rsidRPr="00425D02">
        <w:rPr>
          <w:lang w:val="nl-BE" w:eastAsia="nl-BE"/>
        </w:rPr>
        <w:t>aandacht</w:t>
      </w:r>
      <w:r w:rsidR="00D41F30">
        <w:rPr>
          <w:lang w:val="nl-BE" w:eastAsia="nl-BE"/>
        </w:rPr>
        <w:br/>
      </w:r>
      <w:r w:rsidR="00D41F30" w:rsidRPr="00D41F30">
        <w:rPr>
          <w:lang w:val="nl-BE" w:eastAsia="nl-BE"/>
        </w:rPr>
        <w:sym w:font="Wingdings" w:char="F0E0"/>
      </w:r>
      <w:r w:rsidRPr="00425D02">
        <w:rPr>
          <w:lang w:val="nl-BE" w:eastAsia="nl-BE"/>
        </w:rPr>
        <w:t xml:space="preserve"> Saccades</w:t>
      </w:r>
      <w:r>
        <w:rPr>
          <w:lang w:val="nl-BE" w:eastAsia="nl-BE"/>
        </w:rPr>
        <w:t xml:space="preserve"> </w:t>
      </w:r>
      <w:r w:rsidRPr="00425D02">
        <w:rPr>
          <w:lang w:val="nl-BE" w:eastAsia="nl-BE"/>
        </w:rPr>
        <w:t>om</w:t>
      </w:r>
      <w:r>
        <w:rPr>
          <w:lang w:val="nl-BE" w:eastAsia="nl-BE"/>
        </w:rPr>
        <w:t xml:space="preserve"> </w:t>
      </w:r>
      <w:r w:rsidRPr="00425D02">
        <w:rPr>
          <w:lang w:val="nl-BE" w:eastAsia="nl-BE"/>
        </w:rPr>
        <w:t>perifere</w:t>
      </w:r>
      <w:r>
        <w:rPr>
          <w:lang w:val="nl-BE" w:eastAsia="nl-BE"/>
        </w:rPr>
        <w:t xml:space="preserve"> </w:t>
      </w:r>
      <w:r w:rsidRPr="00425D02">
        <w:rPr>
          <w:lang w:val="nl-BE" w:eastAsia="nl-BE"/>
        </w:rPr>
        <w:t>stimuli</w:t>
      </w:r>
      <w:r>
        <w:rPr>
          <w:lang w:val="nl-BE" w:eastAsia="nl-BE"/>
        </w:rPr>
        <w:t xml:space="preserve"> </w:t>
      </w:r>
      <w:r w:rsidRPr="00425D02">
        <w:rPr>
          <w:lang w:val="nl-BE" w:eastAsia="nl-BE"/>
        </w:rPr>
        <w:t>in</w:t>
      </w:r>
      <w:r>
        <w:rPr>
          <w:lang w:val="nl-BE" w:eastAsia="nl-BE"/>
        </w:rPr>
        <w:t xml:space="preserve"> </w:t>
      </w:r>
      <w:r w:rsidRPr="00425D02">
        <w:rPr>
          <w:lang w:val="nl-BE" w:eastAsia="nl-BE"/>
        </w:rPr>
        <w:t>foveaal</w:t>
      </w:r>
      <w:r>
        <w:rPr>
          <w:lang w:val="nl-BE" w:eastAsia="nl-BE"/>
        </w:rPr>
        <w:t xml:space="preserve"> </w:t>
      </w:r>
      <w:r w:rsidRPr="00425D02">
        <w:rPr>
          <w:lang w:val="nl-BE" w:eastAsia="nl-BE"/>
        </w:rPr>
        <w:t>zicht</w:t>
      </w:r>
      <w:r>
        <w:rPr>
          <w:lang w:val="nl-BE" w:eastAsia="nl-BE"/>
        </w:rPr>
        <w:t xml:space="preserve"> </w:t>
      </w:r>
      <w:r w:rsidRPr="00425D02">
        <w:rPr>
          <w:lang w:val="nl-BE" w:eastAsia="nl-BE"/>
        </w:rPr>
        <w:t>te</w:t>
      </w:r>
      <w:r>
        <w:rPr>
          <w:lang w:val="nl-BE" w:eastAsia="nl-BE"/>
        </w:rPr>
        <w:t xml:space="preserve"> </w:t>
      </w:r>
      <w:r w:rsidRPr="00425D02">
        <w:rPr>
          <w:lang w:val="nl-BE" w:eastAsia="nl-BE"/>
        </w:rPr>
        <w:t>brengen</w:t>
      </w:r>
      <w:r w:rsidR="00D41F30">
        <w:rPr>
          <w:lang w:val="nl-BE" w:eastAsia="nl-BE"/>
        </w:rPr>
        <w:br/>
        <w:t xml:space="preserve"> </w:t>
      </w:r>
      <w:r w:rsidR="00D41F30">
        <w:rPr>
          <w:lang w:val="nl-BE" w:eastAsia="nl-BE"/>
        </w:rPr>
        <w:tab/>
      </w:r>
      <w:r w:rsidR="00D41F30">
        <w:rPr>
          <w:rFonts w:cs="Arial"/>
          <w:lang w:val="nl-BE" w:eastAsia="nl-BE"/>
        </w:rPr>
        <w:t>▪</w:t>
      </w:r>
      <w:r w:rsidR="00D41F30">
        <w:rPr>
          <w:lang w:val="nl-BE" w:eastAsia="nl-BE"/>
        </w:rPr>
        <w:t xml:space="preserve"> </w:t>
      </w:r>
      <w:r w:rsidRPr="00425D02">
        <w:rPr>
          <w:lang w:val="nl-BE" w:eastAsia="nl-BE"/>
        </w:rPr>
        <w:t>Express</w:t>
      </w:r>
      <w:r>
        <w:rPr>
          <w:lang w:val="nl-BE" w:eastAsia="nl-BE"/>
        </w:rPr>
        <w:t xml:space="preserve"> </w:t>
      </w:r>
      <w:r w:rsidRPr="00425D02">
        <w:rPr>
          <w:lang w:val="nl-BE" w:eastAsia="nl-BE"/>
        </w:rPr>
        <w:t>saccades:</w:t>
      </w:r>
      <w:r>
        <w:rPr>
          <w:lang w:val="nl-BE" w:eastAsia="nl-BE"/>
        </w:rPr>
        <w:t xml:space="preserve"> </w:t>
      </w:r>
      <w:r w:rsidRPr="00425D02">
        <w:rPr>
          <w:lang w:val="nl-BE" w:eastAsia="nl-BE"/>
        </w:rPr>
        <w:t>reflexief,</w:t>
      </w:r>
      <w:r>
        <w:rPr>
          <w:lang w:val="nl-BE" w:eastAsia="nl-BE"/>
        </w:rPr>
        <w:t xml:space="preserve"> </w:t>
      </w:r>
      <w:r w:rsidRPr="00425D02">
        <w:rPr>
          <w:lang w:val="nl-BE" w:eastAsia="nl-BE"/>
        </w:rPr>
        <w:t>120</w:t>
      </w:r>
      <w:r>
        <w:rPr>
          <w:lang w:val="nl-BE" w:eastAsia="nl-BE"/>
        </w:rPr>
        <w:t xml:space="preserve"> </w:t>
      </w:r>
      <w:r w:rsidRPr="00425D02">
        <w:rPr>
          <w:lang w:val="nl-BE" w:eastAsia="nl-BE"/>
        </w:rPr>
        <w:t>ms,</w:t>
      </w:r>
      <w:r>
        <w:rPr>
          <w:lang w:val="nl-BE" w:eastAsia="nl-BE"/>
        </w:rPr>
        <w:t xml:space="preserve"> </w:t>
      </w:r>
      <w:r w:rsidRPr="00425D02">
        <w:rPr>
          <w:lang w:val="nl-BE" w:eastAsia="nl-BE"/>
        </w:rPr>
        <w:t>superior</w:t>
      </w:r>
      <w:r>
        <w:rPr>
          <w:lang w:val="nl-BE" w:eastAsia="nl-BE"/>
        </w:rPr>
        <w:t xml:space="preserve"> </w:t>
      </w:r>
      <w:r w:rsidRPr="00425D02">
        <w:rPr>
          <w:lang w:val="nl-BE" w:eastAsia="nl-BE"/>
        </w:rPr>
        <w:t>colliculus</w:t>
      </w:r>
      <w:r w:rsidR="00D41F30">
        <w:rPr>
          <w:lang w:val="nl-BE" w:eastAsia="nl-BE"/>
        </w:rPr>
        <w:t xml:space="preserve"> </w:t>
      </w:r>
      <w:r w:rsidRPr="00425D02">
        <w:rPr>
          <w:lang w:val="nl-BE" w:eastAsia="nl-BE"/>
        </w:rPr>
        <w:t xml:space="preserve"> BOTTOM</w:t>
      </w:r>
      <w:r w:rsidRPr="00425D02">
        <w:rPr>
          <w:rFonts w:ascii="Cambria Math" w:hAnsi="Cambria Math" w:cs="Cambria Math"/>
          <w:lang w:val="nl-BE" w:eastAsia="nl-BE"/>
        </w:rPr>
        <w:t>‐</w:t>
      </w:r>
      <w:r w:rsidRPr="00425D02">
        <w:rPr>
          <w:lang w:val="nl-BE" w:eastAsia="nl-BE"/>
        </w:rPr>
        <w:t>UP</w:t>
      </w:r>
      <w:r w:rsidR="00D41F30">
        <w:rPr>
          <w:lang w:val="nl-BE" w:eastAsia="nl-BE"/>
        </w:rPr>
        <w:br/>
        <w:t xml:space="preserve"> </w:t>
      </w:r>
      <w:r w:rsidR="00D41F30">
        <w:rPr>
          <w:lang w:val="nl-BE" w:eastAsia="nl-BE"/>
        </w:rPr>
        <w:tab/>
        <w:t xml:space="preserve">  </w:t>
      </w:r>
      <w:r w:rsidR="00D41F30" w:rsidRPr="00D41F30">
        <w:rPr>
          <w:lang w:val="nl-BE" w:eastAsia="nl-BE"/>
        </w:rPr>
        <w:t>Heel vroege oogbeweging</w:t>
      </w:r>
      <w:r w:rsidR="00D41F30">
        <w:rPr>
          <w:lang w:val="nl-BE" w:eastAsia="nl-BE"/>
        </w:rPr>
        <w:t>, deze</w:t>
      </w:r>
      <w:r w:rsidR="00D41F30" w:rsidRPr="00D41F30">
        <w:rPr>
          <w:lang w:val="nl-BE" w:eastAsia="nl-BE"/>
        </w:rPr>
        <w:t xml:space="preserve"> wordt gestuurd door de superieure colliculi.</w:t>
      </w:r>
      <w:r w:rsidR="00D41F30">
        <w:rPr>
          <w:lang w:val="nl-BE" w:eastAsia="nl-BE"/>
        </w:rPr>
        <w:br/>
        <w:t xml:space="preserve"> </w:t>
      </w:r>
      <w:r w:rsidR="00D41F30">
        <w:rPr>
          <w:lang w:val="nl-BE" w:eastAsia="nl-BE"/>
        </w:rPr>
        <w:br/>
        <w:t xml:space="preserve"> </w:t>
      </w:r>
      <w:r w:rsidR="00D41F30">
        <w:rPr>
          <w:lang w:val="nl-BE" w:eastAsia="nl-BE"/>
        </w:rPr>
        <w:tab/>
      </w:r>
      <w:r w:rsidRPr="00425D02">
        <w:rPr>
          <w:lang w:val="nl-BE" w:eastAsia="nl-BE"/>
        </w:rPr>
        <w:t>▪ Regular</w:t>
      </w:r>
      <w:r>
        <w:rPr>
          <w:lang w:val="nl-BE" w:eastAsia="nl-BE"/>
        </w:rPr>
        <w:t xml:space="preserve"> </w:t>
      </w:r>
      <w:r w:rsidRPr="00425D02">
        <w:rPr>
          <w:lang w:val="nl-BE" w:eastAsia="nl-BE"/>
        </w:rPr>
        <w:t>saccades:</w:t>
      </w:r>
      <w:r>
        <w:rPr>
          <w:lang w:val="nl-BE" w:eastAsia="nl-BE"/>
        </w:rPr>
        <w:t xml:space="preserve"> </w:t>
      </w:r>
      <w:r w:rsidRPr="00425D02">
        <w:rPr>
          <w:lang w:val="nl-BE" w:eastAsia="nl-BE"/>
        </w:rPr>
        <w:t>vrijwillige</w:t>
      </w:r>
      <w:r w:rsidR="00D41F30">
        <w:rPr>
          <w:lang w:val="nl-BE" w:eastAsia="nl-BE"/>
        </w:rPr>
        <w:t xml:space="preserve"> </w:t>
      </w:r>
      <w:r w:rsidRPr="00425D02">
        <w:rPr>
          <w:lang w:val="nl-BE" w:eastAsia="nl-BE"/>
        </w:rPr>
        <w:t>controle,</w:t>
      </w:r>
      <w:r w:rsidR="00D41F30">
        <w:rPr>
          <w:lang w:val="nl-BE" w:eastAsia="nl-BE"/>
        </w:rPr>
        <w:t xml:space="preserve"> </w:t>
      </w:r>
      <w:r w:rsidRPr="00425D02">
        <w:rPr>
          <w:lang w:val="nl-BE" w:eastAsia="nl-BE"/>
        </w:rPr>
        <w:t>200</w:t>
      </w:r>
      <w:r w:rsidR="00D41F30">
        <w:rPr>
          <w:lang w:val="nl-BE" w:eastAsia="nl-BE"/>
        </w:rPr>
        <w:t xml:space="preserve"> </w:t>
      </w:r>
      <w:r w:rsidRPr="00425D02">
        <w:rPr>
          <w:lang w:val="nl-BE" w:eastAsia="nl-BE"/>
        </w:rPr>
        <w:t>à</w:t>
      </w:r>
      <w:r w:rsidR="00D41F30">
        <w:rPr>
          <w:lang w:val="nl-BE" w:eastAsia="nl-BE"/>
        </w:rPr>
        <w:t xml:space="preserve"> </w:t>
      </w:r>
      <w:r w:rsidRPr="00425D02">
        <w:rPr>
          <w:lang w:val="nl-BE" w:eastAsia="nl-BE"/>
        </w:rPr>
        <w:t>300</w:t>
      </w:r>
      <w:r w:rsidR="00D41F30">
        <w:rPr>
          <w:lang w:val="nl-BE" w:eastAsia="nl-BE"/>
        </w:rPr>
        <w:t xml:space="preserve"> </w:t>
      </w:r>
      <w:r w:rsidRPr="00425D02">
        <w:rPr>
          <w:lang w:val="nl-BE" w:eastAsia="nl-BE"/>
        </w:rPr>
        <w:t>ms,</w:t>
      </w:r>
      <w:r w:rsidR="00D41F30">
        <w:rPr>
          <w:lang w:val="nl-BE" w:eastAsia="nl-BE"/>
        </w:rPr>
        <w:t xml:space="preserve"> </w:t>
      </w:r>
      <w:r w:rsidRPr="00425D02">
        <w:rPr>
          <w:lang w:val="nl-BE" w:eastAsia="nl-BE"/>
        </w:rPr>
        <w:t>frontale</w:t>
      </w:r>
      <w:r w:rsidR="00D41F30">
        <w:rPr>
          <w:lang w:val="nl-BE" w:eastAsia="nl-BE"/>
        </w:rPr>
        <w:t xml:space="preserve"> </w:t>
      </w:r>
      <w:r w:rsidRPr="00425D02">
        <w:rPr>
          <w:lang w:val="nl-BE" w:eastAsia="nl-BE"/>
        </w:rPr>
        <w:t>oogvelden</w:t>
      </w:r>
      <w:r w:rsidR="00D41F30">
        <w:rPr>
          <w:lang w:val="nl-BE" w:eastAsia="nl-BE"/>
        </w:rPr>
        <w:t xml:space="preserve"> </w:t>
      </w:r>
      <w:r w:rsidR="00D41F30">
        <w:rPr>
          <w:lang w:val="nl-BE" w:eastAsia="nl-BE"/>
        </w:rPr>
        <w:br/>
        <w:t xml:space="preserve"> </w:t>
      </w:r>
      <w:r w:rsidR="00D41F30">
        <w:rPr>
          <w:lang w:val="nl-BE" w:eastAsia="nl-BE"/>
        </w:rPr>
        <w:tab/>
        <w:t>TOP</w:t>
      </w:r>
      <w:r w:rsidR="00D41F30">
        <w:rPr>
          <w:rFonts w:ascii="Cambria Math" w:hAnsi="Cambria Math" w:cs="Cambria Math"/>
          <w:lang w:val="nl-BE" w:eastAsia="nl-BE"/>
        </w:rPr>
        <w:t>-</w:t>
      </w:r>
      <w:r w:rsidRPr="00425D02">
        <w:rPr>
          <w:lang w:val="nl-BE" w:eastAsia="nl-BE"/>
        </w:rPr>
        <w:t>DOWN</w:t>
      </w:r>
      <w:r w:rsidR="00D41F30">
        <w:rPr>
          <w:lang w:val="nl-BE" w:eastAsia="nl-BE"/>
        </w:rPr>
        <w:t xml:space="preserve">, </w:t>
      </w:r>
      <w:r w:rsidR="00D41F30" w:rsidRPr="00D41F30">
        <w:rPr>
          <w:lang w:val="nl-BE" w:eastAsia="nl-BE"/>
        </w:rPr>
        <w:t xml:space="preserve">Duren een heel stuk langer voor je er met je ogen naartoe beweegt. </w:t>
      </w:r>
      <w:r w:rsidR="00D41F30">
        <w:rPr>
          <w:lang w:val="nl-BE" w:eastAsia="nl-BE"/>
        </w:rPr>
        <w:t xml:space="preserve"> </w:t>
      </w:r>
      <w:r w:rsidR="00D41F30">
        <w:rPr>
          <w:lang w:val="nl-BE" w:eastAsia="nl-BE"/>
        </w:rPr>
        <w:br/>
        <w:t xml:space="preserve"> </w:t>
      </w:r>
      <w:r w:rsidR="00D41F30">
        <w:rPr>
          <w:lang w:val="nl-BE" w:eastAsia="nl-BE"/>
        </w:rPr>
        <w:tab/>
        <w:t xml:space="preserve">Deze worden </w:t>
      </w:r>
      <w:r w:rsidR="00D41F30" w:rsidRPr="00D41F30">
        <w:rPr>
          <w:lang w:val="nl-BE" w:eastAsia="nl-BE"/>
        </w:rPr>
        <w:t>niet door</w:t>
      </w:r>
      <w:r w:rsidR="009631AE">
        <w:rPr>
          <w:lang w:val="nl-BE" w:eastAsia="nl-BE"/>
        </w:rPr>
        <w:t xml:space="preserve"> de supperior</w:t>
      </w:r>
      <w:r w:rsidR="00D41F30" w:rsidRPr="00D41F30">
        <w:rPr>
          <w:lang w:val="nl-BE" w:eastAsia="nl-BE"/>
        </w:rPr>
        <w:t xml:space="preserve"> colliculi gestuurd maar zijn wel belangrijk voor </w:t>
      </w:r>
      <w:r w:rsidR="009631AE">
        <w:rPr>
          <w:lang w:val="nl-BE" w:eastAsia="nl-BE"/>
        </w:rPr>
        <w:t xml:space="preserve">  </w:t>
      </w:r>
      <w:r w:rsidR="009631AE">
        <w:rPr>
          <w:lang w:val="nl-BE" w:eastAsia="nl-BE"/>
        </w:rPr>
        <w:br/>
        <w:t xml:space="preserve"> </w:t>
      </w:r>
      <w:r w:rsidR="009631AE">
        <w:rPr>
          <w:lang w:val="nl-BE" w:eastAsia="nl-BE"/>
        </w:rPr>
        <w:tab/>
      </w:r>
      <w:r w:rsidR="00D41F30" w:rsidRPr="00D41F30">
        <w:rPr>
          <w:lang w:val="nl-BE" w:eastAsia="nl-BE"/>
        </w:rPr>
        <w:t>het totaalveld van onze aandacht.</w:t>
      </w:r>
    </w:p>
    <w:p w:rsidR="00425D02" w:rsidRPr="00425D02" w:rsidRDefault="00D41F30" w:rsidP="00425D02">
      <w:pPr>
        <w:rPr>
          <w:lang w:val="nl-BE" w:eastAsia="nl-BE"/>
        </w:rPr>
      </w:pPr>
      <w:r w:rsidRPr="00D41F30">
        <w:rPr>
          <w:lang w:val="nl-BE" w:eastAsia="nl-BE"/>
        </w:rPr>
        <w:sym w:font="Wingdings" w:char="F0E0"/>
      </w:r>
      <w:r w:rsidR="00425D02" w:rsidRPr="00425D02">
        <w:rPr>
          <w:lang w:val="nl-BE" w:eastAsia="nl-BE"/>
        </w:rPr>
        <w:t>Gevoelig</w:t>
      </w:r>
      <w:r>
        <w:rPr>
          <w:lang w:val="nl-BE" w:eastAsia="nl-BE"/>
        </w:rPr>
        <w:t xml:space="preserve"> </w:t>
      </w:r>
      <w:r w:rsidR="00425D02" w:rsidRPr="00425D02">
        <w:rPr>
          <w:lang w:val="nl-BE" w:eastAsia="nl-BE"/>
        </w:rPr>
        <w:t>voor</w:t>
      </w:r>
      <w:r>
        <w:rPr>
          <w:lang w:val="nl-BE" w:eastAsia="nl-BE"/>
        </w:rPr>
        <w:t xml:space="preserve"> </w:t>
      </w:r>
      <w:r w:rsidR="00425D02" w:rsidRPr="00425D02">
        <w:rPr>
          <w:lang w:val="nl-BE" w:eastAsia="nl-BE"/>
        </w:rPr>
        <w:t>salientie</w:t>
      </w:r>
      <w:r>
        <w:rPr>
          <w:lang w:val="nl-BE" w:eastAsia="nl-BE"/>
        </w:rPr>
        <w:t xml:space="preserve"> </w:t>
      </w:r>
      <w:r w:rsidR="00425D02" w:rsidRPr="00425D02">
        <w:rPr>
          <w:lang w:val="nl-BE" w:eastAsia="nl-BE"/>
        </w:rPr>
        <w:t>stimulus,</w:t>
      </w:r>
      <w:r>
        <w:rPr>
          <w:lang w:val="nl-BE" w:eastAsia="nl-BE"/>
        </w:rPr>
        <w:t xml:space="preserve"> </w:t>
      </w:r>
      <w:r w:rsidR="00425D02" w:rsidRPr="00425D02">
        <w:rPr>
          <w:lang w:val="nl-BE" w:eastAsia="nl-BE"/>
        </w:rPr>
        <w:t>niet</w:t>
      </w:r>
      <w:r>
        <w:rPr>
          <w:lang w:val="nl-BE" w:eastAsia="nl-BE"/>
        </w:rPr>
        <w:t xml:space="preserve"> </w:t>
      </w:r>
      <w:r w:rsidR="00425D02" w:rsidRPr="00425D02">
        <w:rPr>
          <w:lang w:val="nl-BE" w:eastAsia="nl-BE"/>
        </w:rPr>
        <w:t>voor</w:t>
      </w:r>
      <w:r>
        <w:rPr>
          <w:lang w:val="nl-BE" w:eastAsia="nl-BE"/>
        </w:rPr>
        <w:t xml:space="preserve"> </w:t>
      </w:r>
      <w:r w:rsidR="00425D02" w:rsidRPr="00425D02">
        <w:rPr>
          <w:lang w:val="nl-BE" w:eastAsia="nl-BE"/>
        </w:rPr>
        <w:t>specifieke</w:t>
      </w:r>
      <w:r>
        <w:rPr>
          <w:lang w:val="nl-BE" w:eastAsia="nl-BE"/>
        </w:rPr>
        <w:t xml:space="preserve"> </w:t>
      </w:r>
      <w:r w:rsidR="00425D02" w:rsidRPr="00425D02">
        <w:rPr>
          <w:lang w:val="nl-BE" w:eastAsia="nl-BE"/>
        </w:rPr>
        <w:t>visuele</w:t>
      </w:r>
      <w:r>
        <w:rPr>
          <w:lang w:val="nl-BE" w:eastAsia="nl-BE"/>
        </w:rPr>
        <w:t xml:space="preserve"> </w:t>
      </w:r>
      <w:r w:rsidR="00425D02" w:rsidRPr="00425D02">
        <w:rPr>
          <w:lang w:val="nl-BE" w:eastAsia="nl-BE"/>
        </w:rPr>
        <w:t>eigenschappen</w:t>
      </w:r>
      <w:r>
        <w:rPr>
          <w:lang w:val="nl-BE" w:eastAsia="nl-BE"/>
        </w:rPr>
        <w:t xml:space="preserve"> </w:t>
      </w:r>
      <w:r w:rsidR="00425D02" w:rsidRPr="00425D02">
        <w:rPr>
          <w:lang w:val="nl-BE" w:eastAsia="nl-BE"/>
        </w:rPr>
        <w:t>van</w:t>
      </w:r>
      <w:r>
        <w:rPr>
          <w:lang w:val="nl-BE" w:eastAsia="nl-BE"/>
        </w:rPr>
        <w:t xml:space="preserve"> </w:t>
      </w:r>
      <w:r w:rsidR="00425D02" w:rsidRPr="00425D02">
        <w:rPr>
          <w:lang w:val="nl-BE" w:eastAsia="nl-BE"/>
        </w:rPr>
        <w:t>stimuli</w:t>
      </w:r>
      <w:r>
        <w:rPr>
          <w:lang w:val="nl-BE" w:eastAsia="nl-BE"/>
        </w:rPr>
        <w:t xml:space="preserve"> </w:t>
      </w:r>
      <w:r w:rsidR="00425D02" w:rsidRPr="00425D02">
        <w:rPr>
          <w:lang w:val="nl-BE" w:eastAsia="nl-BE"/>
        </w:rPr>
        <w:t>!</w:t>
      </w:r>
      <w:r w:rsidR="009631AE">
        <w:rPr>
          <w:lang w:val="nl-BE" w:eastAsia="nl-BE"/>
        </w:rPr>
        <w:t xml:space="preserve"> Dus niet als je opzoek bent naar iemand met lang haar en een rode jas aan.</w:t>
      </w:r>
    </w:p>
    <w:p w:rsidR="00425D02" w:rsidRDefault="00D41F30" w:rsidP="00D41F30">
      <w:pPr>
        <w:rPr>
          <w:lang w:val="nl-BE" w:eastAsia="nl-BE"/>
        </w:rPr>
      </w:pPr>
      <w:r>
        <w:rPr>
          <w:lang w:val="nl-BE" w:eastAsia="nl-BE"/>
        </w:rPr>
        <w:t xml:space="preserve">Ziekte: </w:t>
      </w:r>
      <w:r w:rsidR="00425D02" w:rsidRPr="00425D02">
        <w:rPr>
          <w:lang w:val="nl-BE" w:eastAsia="nl-BE"/>
        </w:rPr>
        <w:t>Supranucleaire</w:t>
      </w:r>
      <w:r>
        <w:rPr>
          <w:lang w:val="nl-BE" w:eastAsia="nl-BE"/>
        </w:rPr>
        <w:t xml:space="preserve"> </w:t>
      </w:r>
      <w:r w:rsidR="00425D02" w:rsidRPr="00425D02">
        <w:rPr>
          <w:lang w:val="nl-BE" w:eastAsia="nl-BE"/>
        </w:rPr>
        <w:t>palsy:</w:t>
      </w:r>
      <w:r>
        <w:rPr>
          <w:lang w:val="nl-BE" w:eastAsia="nl-BE"/>
        </w:rPr>
        <w:t xml:space="preserve"> </w:t>
      </w:r>
      <w:r w:rsidR="00425D02" w:rsidRPr="00425D02">
        <w:rPr>
          <w:lang w:val="nl-BE" w:eastAsia="nl-BE"/>
        </w:rPr>
        <w:t>degeneratie</w:t>
      </w:r>
      <w:r>
        <w:rPr>
          <w:lang w:val="nl-BE" w:eastAsia="nl-BE"/>
        </w:rPr>
        <w:t xml:space="preserve"> </w:t>
      </w:r>
      <w:r w:rsidR="00425D02" w:rsidRPr="00425D02">
        <w:rPr>
          <w:lang w:val="nl-BE" w:eastAsia="nl-BE"/>
        </w:rPr>
        <w:t>basale</w:t>
      </w:r>
      <w:r>
        <w:rPr>
          <w:lang w:val="nl-BE" w:eastAsia="nl-BE"/>
        </w:rPr>
        <w:t xml:space="preserve"> </w:t>
      </w:r>
      <w:r w:rsidR="00425D02" w:rsidRPr="00425D02">
        <w:rPr>
          <w:lang w:val="nl-BE" w:eastAsia="nl-BE"/>
        </w:rPr>
        <w:t>ganglia</w:t>
      </w:r>
      <w:r>
        <w:rPr>
          <w:lang w:val="nl-BE" w:eastAsia="nl-BE"/>
        </w:rPr>
        <w:t xml:space="preserve"> </w:t>
      </w:r>
      <w:r w:rsidR="00425D02" w:rsidRPr="00425D02">
        <w:rPr>
          <w:lang w:val="nl-BE" w:eastAsia="nl-BE"/>
        </w:rPr>
        <w:t>en</w:t>
      </w:r>
      <w:r>
        <w:rPr>
          <w:lang w:val="nl-BE" w:eastAsia="nl-BE"/>
        </w:rPr>
        <w:t xml:space="preserve"> </w:t>
      </w:r>
      <w:r w:rsidR="00425D02" w:rsidRPr="00425D02">
        <w:rPr>
          <w:lang w:val="nl-BE" w:eastAsia="nl-BE"/>
        </w:rPr>
        <w:t>superior</w:t>
      </w:r>
      <w:r>
        <w:rPr>
          <w:lang w:val="nl-BE" w:eastAsia="nl-BE"/>
        </w:rPr>
        <w:t xml:space="preserve"> </w:t>
      </w:r>
      <w:r w:rsidR="00425D02" w:rsidRPr="00425D02">
        <w:rPr>
          <w:lang w:val="nl-BE" w:eastAsia="nl-BE"/>
        </w:rPr>
        <w:t>colliculus,</w:t>
      </w:r>
      <w:r>
        <w:rPr>
          <w:lang w:val="nl-BE" w:eastAsia="nl-BE"/>
        </w:rPr>
        <w:br/>
        <w:t xml:space="preserve"> </w:t>
      </w:r>
      <w:r>
        <w:rPr>
          <w:lang w:val="nl-BE" w:eastAsia="nl-BE"/>
        </w:rPr>
        <w:tab/>
      </w:r>
      <w:r w:rsidR="00425D02" w:rsidRPr="00425D02">
        <w:rPr>
          <w:lang w:val="nl-BE" w:eastAsia="nl-BE"/>
        </w:rPr>
        <w:t>▪ ‘blind</w:t>
      </w:r>
      <w:r>
        <w:rPr>
          <w:lang w:val="nl-BE" w:eastAsia="nl-BE"/>
        </w:rPr>
        <w:t xml:space="preserve"> </w:t>
      </w:r>
      <w:r w:rsidR="00425D02" w:rsidRPr="00425D02">
        <w:rPr>
          <w:lang w:val="nl-BE" w:eastAsia="nl-BE"/>
        </w:rPr>
        <w:t>gedrag’</w:t>
      </w:r>
      <w:r>
        <w:rPr>
          <w:lang w:val="nl-BE" w:eastAsia="nl-BE"/>
        </w:rPr>
        <w:br/>
        <w:t xml:space="preserve"> </w:t>
      </w:r>
      <w:r>
        <w:rPr>
          <w:lang w:val="nl-BE" w:eastAsia="nl-BE"/>
        </w:rPr>
        <w:tab/>
      </w:r>
      <w:r w:rsidR="00425D02" w:rsidRPr="00425D02">
        <w:rPr>
          <w:lang w:val="nl-BE" w:eastAsia="nl-BE"/>
        </w:rPr>
        <w:t>▪ aandacht</w:t>
      </w:r>
      <w:r>
        <w:rPr>
          <w:lang w:val="nl-BE" w:eastAsia="nl-BE"/>
        </w:rPr>
        <w:t xml:space="preserve"> </w:t>
      </w:r>
      <w:r w:rsidR="00425D02" w:rsidRPr="00425D02">
        <w:rPr>
          <w:lang w:val="nl-BE" w:eastAsia="nl-BE"/>
        </w:rPr>
        <w:t>wordt</w:t>
      </w:r>
      <w:r>
        <w:rPr>
          <w:lang w:val="nl-BE" w:eastAsia="nl-BE"/>
        </w:rPr>
        <w:t xml:space="preserve"> </w:t>
      </w:r>
      <w:r w:rsidR="00425D02" w:rsidRPr="00425D02">
        <w:rPr>
          <w:lang w:val="nl-BE" w:eastAsia="nl-BE"/>
        </w:rPr>
        <w:t>niet</w:t>
      </w:r>
      <w:r>
        <w:rPr>
          <w:lang w:val="nl-BE" w:eastAsia="nl-BE"/>
        </w:rPr>
        <w:t xml:space="preserve"> </w:t>
      </w:r>
      <w:r w:rsidR="009631AE">
        <w:rPr>
          <w:lang w:val="nl-BE" w:eastAsia="nl-BE"/>
        </w:rPr>
        <w:t>bottom</w:t>
      </w:r>
      <w:r w:rsidR="00425D02" w:rsidRPr="00425D02">
        <w:rPr>
          <w:rFonts w:ascii="Cambria Math" w:hAnsi="Cambria Math" w:cs="Cambria Math"/>
          <w:lang w:val="nl-BE" w:eastAsia="nl-BE"/>
        </w:rPr>
        <w:t>‐</w:t>
      </w:r>
      <w:r w:rsidR="00425D02" w:rsidRPr="00425D02">
        <w:rPr>
          <w:lang w:val="nl-BE" w:eastAsia="nl-BE"/>
        </w:rPr>
        <w:t>up</w:t>
      </w:r>
      <w:r>
        <w:rPr>
          <w:lang w:val="nl-BE" w:eastAsia="nl-BE"/>
        </w:rPr>
        <w:t xml:space="preserve"> </w:t>
      </w:r>
      <w:r w:rsidR="00425D02" w:rsidRPr="00425D02">
        <w:rPr>
          <w:lang w:val="nl-BE" w:eastAsia="nl-BE"/>
        </w:rPr>
        <w:t>gedreven</w:t>
      </w:r>
      <w:r>
        <w:rPr>
          <w:lang w:val="nl-BE" w:eastAsia="nl-BE"/>
        </w:rPr>
        <w:t xml:space="preserve"> </w:t>
      </w:r>
      <w:r w:rsidR="00425D02" w:rsidRPr="00425D02">
        <w:rPr>
          <w:lang w:val="nl-BE" w:eastAsia="nl-BE"/>
        </w:rPr>
        <w:t>naar</w:t>
      </w:r>
      <w:r>
        <w:rPr>
          <w:lang w:val="nl-BE" w:eastAsia="nl-BE"/>
        </w:rPr>
        <w:t xml:space="preserve"> </w:t>
      </w:r>
      <w:r w:rsidR="00425D02" w:rsidRPr="00425D02">
        <w:rPr>
          <w:lang w:val="nl-BE" w:eastAsia="nl-BE"/>
        </w:rPr>
        <w:t>nieuw</w:t>
      </w:r>
      <w:r>
        <w:rPr>
          <w:lang w:val="nl-BE" w:eastAsia="nl-BE"/>
        </w:rPr>
        <w:t xml:space="preserve"> </w:t>
      </w:r>
      <w:r w:rsidR="00425D02" w:rsidRPr="00425D02">
        <w:rPr>
          <w:lang w:val="nl-BE" w:eastAsia="nl-BE"/>
        </w:rPr>
        <w:t>punt</w:t>
      </w:r>
      <w:r>
        <w:rPr>
          <w:lang w:val="nl-BE" w:eastAsia="nl-BE"/>
        </w:rPr>
        <w:br/>
      </w:r>
      <w:r w:rsidRPr="00D41F30">
        <w:rPr>
          <w:lang w:val="nl-BE" w:eastAsia="nl-BE"/>
        </w:rPr>
        <w:t>Het is een affectief en selectief probleem. Ze kunnen hun aandacht niet meer selectief richten. (bottom-up)</w:t>
      </w:r>
    </w:p>
    <w:p w:rsidR="00C85244" w:rsidRPr="00C85244" w:rsidRDefault="00C85244" w:rsidP="00817362">
      <w:pPr>
        <w:pStyle w:val="Lijstalinea"/>
        <w:numPr>
          <w:ilvl w:val="0"/>
          <w:numId w:val="19"/>
        </w:numPr>
        <w:rPr>
          <w:b/>
          <w:lang w:eastAsia="nl-BE"/>
        </w:rPr>
      </w:pPr>
      <w:r w:rsidRPr="00C85244">
        <w:rPr>
          <w:b/>
          <w:lang w:eastAsia="nl-BE"/>
        </w:rPr>
        <w:t>Thalamus</w:t>
      </w:r>
    </w:p>
    <w:p w:rsidR="00C85244" w:rsidRDefault="00C85244" w:rsidP="00C85244">
      <w:pPr>
        <w:rPr>
          <w:lang w:eastAsia="nl-BE"/>
        </w:rPr>
      </w:pPr>
      <w:r>
        <w:rPr>
          <w:lang w:eastAsia="nl-BE"/>
        </w:rPr>
        <w:sym w:font="Wingdings" w:char="F0E0"/>
      </w:r>
      <w:r>
        <w:rPr>
          <w:lang w:eastAsia="nl-BE"/>
        </w:rPr>
        <w:t xml:space="preserve"> In de middenhersenen</w:t>
      </w:r>
      <w:r>
        <w:rPr>
          <w:lang w:eastAsia="nl-BE"/>
        </w:rPr>
        <w:br/>
      </w:r>
      <w:r>
        <w:rPr>
          <w:lang w:eastAsia="nl-BE"/>
        </w:rPr>
        <w:sym w:font="Wingdings" w:char="F0E0"/>
      </w:r>
      <w:r>
        <w:rPr>
          <w:lang w:eastAsia="nl-BE"/>
        </w:rPr>
        <w:t xml:space="preserve"> Twee functies:</w:t>
      </w:r>
      <w:r>
        <w:rPr>
          <w:lang w:eastAsia="nl-BE"/>
        </w:rPr>
        <w:br/>
        <w:t xml:space="preserve"> </w:t>
      </w:r>
      <w:r>
        <w:rPr>
          <w:lang w:eastAsia="nl-BE"/>
        </w:rPr>
        <w:tab/>
        <w:t xml:space="preserve">▪ Medial dorsal, intralaminar en reticulaire nuclei: moduleren arousal level cortex </w:t>
      </w:r>
      <w:r>
        <w:rPr>
          <w:lang w:eastAsia="nl-BE"/>
        </w:rPr>
        <w:tab/>
        <w:t>▪ Pulvinaire nucleus &amp; laterale geniculate: selectieve aandacht</w:t>
      </w:r>
    </w:p>
    <w:p w:rsidR="00C85244" w:rsidRPr="00C85244" w:rsidRDefault="00C85244" w:rsidP="00C85244">
      <w:pPr>
        <w:rPr>
          <w:lang w:eastAsia="nl-BE"/>
        </w:rPr>
      </w:pPr>
      <w:r>
        <w:rPr>
          <w:lang w:eastAsia="nl-BE"/>
        </w:rPr>
        <w:t>Selectieve aandacht in de thalamus: filteren</w:t>
      </w:r>
      <w:r>
        <w:rPr>
          <w:lang w:eastAsia="nl-BE"/>
        </w:rPr>
        <w:br/>
        <w:t xml:space="preserve"> </w:t>
      </w:r>
      <w:r>
        <w:rPr>
          <w:lang w:eastAsia="nl-BE"/>
        </w:rPr>
        <w:tab/>
        <w:t>▪ Laesie thalamus: moeite met aandacht richten naar locatie en irrelevante informatie op andere locaties negeren (spatiale locatie als filter)</w:t>
      </w:r>
      <w:r>
        <w:rPr>
          <w:lang w:eastAsia="nl-BE"/>
        </w:rPr>
        <w:br/>
        <w:t xml:space="preserve"> </w:t>
      </w:r>
      <w:r>
        <w:rPr>
          <w:lang w:eastAsia="nl-BE"/>
        </w:rPr>
        <w:tab/>
        <w:t xml:space="preserve">▪ Filteren nodig? Thalamus activatie </w:t>
      </w:r>
      <w:r>
        <w:rPr>
          <w:rFonts w:ascii="Cambria Math" w:hAnsi="Cambria Math" w:cs="Cambria Math"/>
          <w:lang w:eastAsia="nl-BE"/>
        </w:rPr>
        <w:t>↗</w:t>
      </w:r>
    </w:p>
    <w:p w:rsidR="00D41F30" w:rsidRPr="00C85244" w:rsidRDefault="00C85244" w:rsidP="00817362">
      <w:pPr>
        <w:pStyle w:val="Lijstalinea"/>
        <w:numPr>
          <w:ilvl w:val="0"/>
          <w:numId w:val="19"/>
        </w:numPr>
        <w:rPr>
          <w:b/>
          <w:lang w:eastAsia="nl-BE"/>
        </w:rPr>
      </w:pPr>
      <w:r w:rsidRPr="00C85244">
        <w:rPr>
          <w:b/>
          <w:lang w:eastAsia="nl-BE"/>
        </w:rPr>
        <w:t>Pariëtale cortex</w:t>
      </w:r>
    </w:p>
    <w:p w:rsidR="00EE11E7" w:rsidRPr="00C85244" w:rsidRDefault="00C85244" w:rsidP="00EE11E7">
      <w:pPr>
        <w:rPr>
          <w:lang w:eastAsia="nl-BE"/>
        </w:rPr>
      </w:pPr>
      <w:r>
        <w:rPr>
          <w:lang w:eastAsia="nl-BE"/>
        </w:rPr>
        <w:sym w:font="Wingdings" w:char="F0E0"/>
      </w:r>
      <w:r>
        <w:rPr>
          <w:lang w:eastAsia="nl-BE"/>
        </w:rPr>
        <w:t>Allocatie van algemene aandachtbronnen</w:t>
      </w:r>
      <w:r w:rsidR="00EE11E7">
        <w:rPr>
          <w:lang w:eastAsia="nl-BE"/>
        </w:rPr>
        <w:br/>
        <w:t xml:space="preserve"> </w:t>
      </w:r>
      <w:r w:rsidR="00EE11E7">
        <w:rPr>
          <w:lang w:eastAsia="nl-BE"/>
        </w:rPr>
        <w:tab/>
      </w:r>
      <w:r w:rsidR="00EE11E7">
        <w:rPr>
          <w:rFonts w:cs="Arial"/>
          <w:lang w:eastAsia="nl-BE"/>
        </w:rPr>
        <w:t>▪</w:t>
      </w:r>
      <w:r w:rsidR="00EE11E7">
        <w:rPr>
          <w:lang w:eastAsia="nl-BE"/>
        </w:rPr>
        <w:t xml:space="preserve"> Betrokken bij volgehouden aandacht</w:t>
      </w:r>
      <w:r w:rsidR="00EE11E7">
        <w:rPr>
          <w:lang w:eastAsia="nl-BE"/>
        </w:rPr>
        <w:br/>
        <w:t xml:space="preserve"> </w:t>
      </w:r>
      <w:r w:rsidR="00EE11E7">
        <w:rPr>
          <w:lang w:eastAsia="nl-BE"/>
        </w:rPr>
        <w:tab/>
        <w:t>▪ Activering van zelfde hersenregio’s onafhankelijk van type aandachtstaak</w:t>
      </w:r>
      <w:r w:rsidR="00EE11E7">
        <w:rPr>
          <w:lang w:eastAsia="nl-BE"/>
        </w:rPr>
        <w:br/>
        <w:t xml:space="preserve"> </w:t>
      </w:r>
      <w:r w:rsidR="00EE11E7">
        <w:rPr>
          <w:lang w:eastAsia="nl-BE"/>
        </w:rPr>
        <w:tab/>
        <w:t xml:space="preserve">▪ Verdwijnen van P300 na schade aan rechter </w:t>
      </w:r>
      <w:r w:rsidR="00DD41D8">
        <w:rPr>
          <w:lang w:eastAsia="nl-BE"/>
        </w:rPr>
        <w:t>pariëtale cortex (TPJ)</w:t>
      </w:r>
    </w:p>
    <w:p w:rsidR="00C85244" w:rsidRDefault="00C85244" w:rsidP="00C85244">
      <w:pPr>
        <w:rPr>
          <w:lang w:eastAsia="nl-BE"/>
        </w:rPr>
      </w:pPr>
      <w:r>
        <w:rPr>
          <w:lang w:eastAsia="nl-BE"/>
        </w:rPr>
        <w:sym w:font="Wingdings" w:char="F0E0"/>
      </w:r>
      <w:r>
        <w:rPr>
          <w:lang w:eastAsia="nl-BE"/>
        </w:rPr>
        <w:t>Fijnere controle van aandacht</w:t>
      </w:r>
      <w:r>
        <w:rPr>
          <w:lang w:eastAsia="nl-BE"/>
        </w:rPr>
        <w:br/>
        <w:t xml:space="preserve"> </w:t>
      </w:r>
      <w:r>
        <w:rPr>
          <w:lang w:eastAsia="nl-BE"/>
        </w:rPr>
        <w:tab/>
        <w:t>▪ Cellen in p</w:t>
      </w:r>
      <w:r w:rsidR="00DD41D8">
        <w:rPr>
          <w:lang w:eastAsia="nl-BE"/>
        </w:rPr>
        <w:t xml:space="preserve">ariëtale </w:t>
      </w:r>
      <w:r>
        <w:rPr>
          <w:lang w:eastAsia="nl-BE"/>
        </w:rPr>
        <w:t>c</w:t>
      </w:r>
      <w:r w:rsidR="00DD41D8">
        <w:rPr>
          <w:lang w:eastAsia="nl-BE"/>
        </w:rPr>
        <w:t>ortex</w:t>
      </w:r>
      <w:r>
        <w:rPr>
          <w:lang w:eastAsia="nl-BE"/>
        </w:rPr>
        <w:t xml:space="preserve"> reageren wanneer aandacht naar (visuele of auditieve) </w:t>
      </w:r>
      <w:r w:rsidR="00DD41D8">
        <w:rPr>
          <w:lang w:eastAsia="nl-BE"/>
        </w:rPr>
        <w:br/>
        <w:t xml:space="preserve"> </w:t>
      </w:r>
      <w:r w:rsidR="00DD41D8">
        <w:rPr>
          <w:lang w:eastAsia="nl-BE"/>
        </w:rPr>
        <w:tab/>
      </w:r>
      <w:r>
        <w:rPr>
          <w:lang w:eastAsia="nl-BE"/>
        </w:rPr>
        <w:t xml:space="preserve">objecten gericht wordt </w:t>
      </w:r>
      <w:r>
        <w:rPr>
          <w:lang w:eastAsia="nl-BE"/>
        </w:rPr>
        <w:br/>
        <w:t xml:space="preserve"> </w:t>
      </w:r>
      <w:r>
        <w:rPr>
          <w:lang w:eastAsia="nl-BE"/>
        </w:rPr>
        <w:tab/>
        <w:t>▪ TOP</w:t>
      </w:r>
      <w:r>
        <w:rPr>
          <w:rFonts w:ascii="Cambria Math" w:hAnsi="Cambria Math" w:cs="Cambria Math"/>
          <w:lang w:eastAsia="nl-BE"/>
        </w:rPr>
        <w:t>‐</w:t>
      </w:r>
      <w:r>
        <w:rPr>
          <w:lang w:eastAsia="nl-BE"/>
        </w:rPr>
        <w:t>DOWN &amp; BOTTOM-UP</w:t>
      </w:r>
      <w:r>
        <w:rPr>
          <w:lang w:eastAsia="nl-BE"/>
        </w:rPr>
        <w:br/>
        <w:t xml:space="preserve"> </w:t>
      </w:r>
      <w:r>
        <w:rPr>
          <w:lang w:eastAsia="nl-BE"/>
        </w:rPr>
        <w:tab/>
        <w:t>▪ Intra</w:t>
      </w:r>
      <w:r>
        <w:rPr>
          <w:rFonts w:ascii="Cambria Math" w:hAnsi="Cambria Math" w:cs="Cambria Math"/>
          <w:lang w:eastAsia="nl-BE"/>
        </w:rPr>
        <w:t>‐</w:t>
      </w:r>
      <w:r>
        <w:rPr>
          <w:lang w:eastAsia="nl-BE"/>
        </w:rPr>
        <w:t>pari</w:t>
      </w:r>
      <w:r>
        <w:rPr>
          <w:rFonts w:cs="Arial"/>
          <w:lang w:eastAsia="nl-BE"/>
        </w:rPr>
        <w:t>ë</w:t>
      </w:r>
      <w:r>
        <w:rPr>
          <w:lang w:eastAsia="nl-BE"/>
        </w:rPr>
        <w:t>tale sulcus (IPS)</w:t>
      </w:r>
    </w:p>
    <w:p w:rsidR="00EE11E7" w:rsidRDefault="00DD41D8" w:rsidP="00DD41D8">
      <w:pPr>
        <w:rPr>
          <w:lang w:eastAsia="nl-BE"/>
        </w:rPr>
      </w:pPr>
      <w:r>
        <w:rPr>
          <w:lang w:eastAsia="nl-BE"/>
        </w:rPr>
        <w:t xml:space="preserve">     </w:t>
      </w:r>
      <w:r>
        <w:rPr>
          <w:lang w:eastAsia="nl-BE"/>
        </w:rPr>
        <w:sym w:font="Symbol" w:char="F0DE"/>
      </w:r>
      <w:r>
        <w:rPr>
          <w:lang w:eastAsia="nl-BE"/>
        </w:rPr>
        <w:t xml:space="preserve"> “Binding” of “Feature integration” theorie</w:t>
      </w:r>
      <w:r>
        <w:rPr>
          <w:lang w:eastAsia="nl-BE"/>
        </w:rPr>
        <w:br/>
        <w:t xml:space="preserve">     ▪ Basis visuele eigenschappen (vb kleur &amp; vorm) worden quasi automatisch verwerkt</w:t>
      </w:r>
      <w:r>
        <w:rPr>
          <w:lang w:eastAsia="nl-BE"/>
        </w:rPr>
        <w:br/>
        <w:t xml:space="preserve">     ▪ Maar we kunnen maar zeggen of deze eigenschappen samen voorkomen in een </w:t>
      </w:r>
      <w:r>
        <w:rPr>
          <w:lang w:eastAsia="nl-BE"/>
        </w:rPr>
        <w:br/>
        <w:t xml:space="preserve">     bepaald object als we onze aandacht erop richten. Aandacht nodig om verschillende </w:t>
      </w:r>
      <w:r>
        <w:rPr>
          <w:lang w:eastAsia="nl-BE"/>
        </w:rPr>
        <w:br/>
        <w:t xml:space="preserve">     stimuluseigenschappen samen te brengen.</w:t>
      </w:r>
    </w:p>
    <w:p w:rsidR="00DD41D8" w:rsidRDefault="00DD41D8" w:rsidP="00DD41D8">
      <w:pPr>
        <w:rPr>
          <w:lang w:eastAsia="nl-BE"/>
        </w:rPr>
      </w:pPr>
      <w:r>
        <w:rPr>
          <w:lang w:eastAsia="nl-BE"/>
        </w:rPr>
        <w:t>De reactietijden met 1 distractor vs. veel distractoren zijn exact hetzelfde. Volgens die theorie: de identificatie op zich (rode x) kan heel vroeg (pre-attentief) verlopen.</w:t>
      </w:r>
      <w:r>
        <w:rPr>
          <w:lang w:eastAsia="nl-BE"/>
        </w:rPr>
        <w:br/>
      </w:r>
      <w:r>
        <w:rPr>
          <w:lang w:eastAsia="nl-BE"/>
        </w:rPr>
        <w:sym w:font="Wingdings" w:char="F0E0"/>
      </w:r>
      <w:r>
        <w:rPr>
          <w:lang w:eastAsia="nl-BE"/>
        </w:rPr>
        <w:t xml:space="preserve">Weinig aandachtsbronnen nodig om aandacht daarop te richten. </w:t>
      </w:r>
      <w:r>
        <w:rPr>
          <w:lang w:eastAsia="nl-BE"/>
        </w:rPr>
        <w:br/>
        <w:t>Andere situatie: wel meer aandachtsbronnen nodig van zodra je meerdere factoren, twee basis visuele eigenschappen, moet combineren. (Bv. Kleur en identificatie)</w:t>
      </w:r>
    </w:p>
    <w:p w:rsidR="00DD41D8" w:rsidRDefault="00716C43" w:rsidP="00DD41D8">
      <w:pPr>
        <w:rPr>
          <w:lang w:eastAsia="nl-BE"/>
        </w:rPr>
      </w:pPr>
      <w:r>
        <w:rPr>
          <w:lang w:eastAsia="nl-BE"/>
        </w:rPr>
        <w:t>Dorsa</w:t>
      </w:r>
      <w:r w:rsidR="00DD41D8">
        <w:rPr>
          <w:lang w:eastAsia="nl-BE"/>
        </w:rPr>
        <w:t>l</w:t>
      </w:r>
      <w:r>
        <w:rPr>
          <w:lang w:eastAsia="nl-BE"/>
        </w:rPr>
        <w:t>e route binnen pariëtale cortex</w:t>
      </w:r>
      <w:r w:rsidR="00DD41D8">
        <w:rPr>
          <w:lang w:eastAsia="nl-BE"/>
        </w:rPr>
        <w:t>: Superieure pariëtale lobe</w:t>
      </w:r>
      <w:r w:rsidR="00DD41D8">
        <w:rPr>
          <w:lang w:eastAsia="nl-BE"/>
        </w:rPr>
        <w:br/>
        <w:t xml:space="preserve"> </w:t>
      </w:r>
      <w:r w:rsidR="00DD41D8">
        <w:rPr>
          <w:lang w:eastAsia="nl-BE"/>
        </w:rPr>
        <w:tab/>
        <w:t xml:space="preserve">▪ Verschuiven van aandacht (+ loskoppelen), zowel visueel als het verschuiven over </w:t>
      </w:r>
      <w:r w:rsidR="00DD41D8">
        <w:rPr>
          <w:lang w:eastAsia="nl-BE"/>
        </w:rPr>
        <w:br/>
        <w:t xml:space="preserve"> </w:t>
      </w:r>
      <w:r w:rsidR="00DD41D8">
        <w:rPr>
          <w:lang w:eastAsia="nl-BE"/>
        </w:rPr>
        <w:tab/>
        <w:t>stimulus dimensies</w:t>
      </w:r>
      <w:r w:rsidR="00591226">
        <w:rPr>
          <w:lang w:eastAsia="nl-BE"/>
        </w:rPr>
        <w:t xml:space="preserve">. </w:t>
      </w:r>
      <w:r w:rsidR="00591226" w:rsidRPr="00591226">
        <w:rPr>
          <w:lang w:eastAsia="nl-BE"/>
        </w:rPr>
        <w:t xml:space="preserve">Je aandacht eerst loskoppelen dan verplaatsen en dan terug </w:t>
      </w:r>
      <w:r w:rsidR="00591226">
        <w:rPr>
          <w:lang w:eastAsia="nl-BE"/>
        </w:rPr>
        <w:br/>
        <w:t xml:space="preserve"> </w:t>
      </w:r>
      <w:r w:rsidR="00591226">
        <w:rPr>
          <w:lang w:eastAsia="nl-BE"/>
        </w:rPr>
        <w:tab/>
      </w:r>
      <w:r w:rsidR="00591226" w:rsidRPr="00591226">
        <w:rPr>
          <w:lang w:eastAsia="nl-BE"/>
        </w:rPr>
        <w:t>vastzetten. Dit geldt zowel voor visuele als andere stimuli.</w:t>
      </w:r>
      <w:r w:rsidR="00DD41D8">
        <w:rPr>
          <w:lang w:eastAsia="nl-BE"/>
        </w:rPr>
        <w:br/>
        <w:t xml:space="preserve"> </w:t>
      </w:r>
      <w:r w:rsidR="00DD41D8">
        <w:rPr>
          <w:lang w:eastAsia="nl-BE"/>
        </w:rPr>
        <w:tab/>
        <w:t>▪ TOP</w:t>
      </w:r>
      <w:r w:rsidR="00DD41D8">
        <w:rPr>
          <w:rFonts w:ascii="Cambria Math" w:hAnsi="Cambria Math" w:cs="Cambria Math"/>
          <w:lang w:eastAsia="nl-BE"/>
        </w:rPr>
        <w:t>‐</w:t>
      </w:r>
      <w:r w:rsidR="00DD41D8">
        <w:rPr>
          <w:lang w:eastAsia="nl-BE"/>
        </w:rPr>
        <w:t>DOWN</w:t>
      </w:r>
    </w:p>
    <w:p w:rsidR="00DD41D8" w:rsidRDefault="00716C43" w:rsidP="004E68AA">
      <w:pPr>
        <w:rPr>
          <w:lang w:eastAsia="nl-BE"/>
        </w:rPr>
      </w:pPr>
      <w:r>
        <w:rPr>
          <w:lang w:eastAsia="nl-BE"/>
        </w:rPr>
        <w:t>Ventra</w:t>
      </w:r>
      <w:r w:rsidR="00DD41D8">
        <w:rPr>
          <w:lang w:eastAsia="nl-BE"/>
        </w:rPr>
        <w:t>l</w:t>
      </w:r>
      <w:r>
        <w:rPr>
          <w:lang w:eastAsia="nl-BE"/>
        </w:rPr>
        <w:t>e route binnen pariëtale cortex</w:t>
      </w:r>
      <w:r w:rsidR="00DD41D8">
        <w:rPr>
          <w:lang w:eastAsia="nl-BE"/>
        </w:rPr>
        <w:t>: Intra</w:t>
      </w:r>
      <w:r w:rsidR="00DD41D8">
        <w:rPr>
          <w:rFonts w:ascii="Cambria Math" w:hAnsi="Cambria Math" w:cs="Cambria Math"/>
          <w:lang w:eastAsia="nl-BE"/>
        </w:rPr>
        <w:t>‐</w:t>
      </w:r>
      <w:r w:rsidR="00DD41D8">
        <w:rPr>
          <w:lang w:eastAsia="nl-BE"/>
        </w:rPr>
        <w:t>pari</w:t>
      </w:r>
      <w:r w:rsidR="00DD41D8">
        <w:rPr>
          <w:rFonts w:cs="Arial"/>
          <w:lang w:eastAsia="nl-BE"/>
        </w:rPr>
        <w:t>ë</w:t>
      </w:r>
      <w:r w:rsidR="00DD41D8">
        <w:rPr>
          <w:lang w:eastAsia="nl-BE"/>
        </w:rPr>
        <w:t>tale sulcus</w:t>
      </w:r>
      <w:r w:rsidR="00DD41D8">
        <w:rPr>
          <w:lang w:eastAsia="nl-BE"/>
        </w:rPr>
        <w:br/>
        <w:t xml:space="preserve"> </w:t>
      </w:r>
      <w:r w:rsidR="00DD41D8">
        <w:rPr>
          <w:lang w:eastAsia="nl-BE"/>
        </w:rPr>
        <w:tab/>
        <w:t>▪ Niet betrokken bij het uitoefenen van top-down controle</w:t>
      </w:r>
      <w:r w:rsidR="00DD41D8">
        <w:rPr>
          <w:lang w:eastAsia="nl-BE"/>
        </w:rPr>
        <w:br/>
        <w:t xml:space="preserve"> </w:t>
      </w:r>
      <w:r w:rsidR="00DD41D8">
        <w:rPr>
          <w:lang w:eastAsia="nl-BE"/>
        </w:rPr>
        <w:tab/>
        <w:t>▪ Maar wanneer er iets onverwacht gebeurt dat onze aandacht trekt (BOTTOM</w:t>
      </w:r>
      <w:r w:rsidR="00DD41D8">
        <w:rPr>
          <w:rFonts w:ascii="Cambria Math" w:hAnsi="Cambria Math" w:cs="Cambria Math"/>
          <w:lang w:eastAsia="nl-BE"/>
        </w:rPr>
        <w:t>‐</w:t>
      </w:r>
      <w:r w:rsidR="00DD41D8">
        <w:rPr>
          <w:lang w:eastAsia="nl-BE"/>
        </w:rPr>
        <w:t>UP)</w:t>
      </w:r>
      <w:r w:rsidR="00DD41D8">
        <w:rPr>
          <w:lang w:eastAsia="nl-BE"/>
        </w:rPr>
        <w:br/>
        <w:t xml:space="preserve">  </w:t>
      </w:r>
      <w:r w:rsidR="00DD41D8">
        <w:rPr>
          <w:lang w:eastAsia="nl-BE"/>
        </w:rPr>
        <w:tab/>
        <w:t xml:space="preserve">▪ TPJ (circuit breaker) </w:t>
      </w:r>
      <w:r w:rsidR="00DD41D8">
        <w:rPr>
          <w:lang w:eastAsia="nl-BE"/>
        </w:rPr>
        <w:sym w:font="Wingdings" w:char="F0E0"/>
      </w:r>
      <w:r w:rsidR="00DD41D8">
        <w:rPr>
          <w:lang w:eastAsia="nl-BE"/>
        </w:rPr>
        <w:t xml:space="preserve"> detectie van niet geattendeerde, laag frequente informatie</w:t>
      </w:r>
      <w:r w:rsidR="004E68AA">
        <w:rPr>
          <w:lang w:eastAsia="nl-BE"/>
        </w:rPr>
        <w:t xml:space="preserve">. </w:t>
      </w:r>
      <w:r w:rsidR="004E68AA">
        <w:rPr>
          <w:lang w:eastAsia="nl-BE"/>
        </w:rPr>
        <w:br/>
        <w:t xml:space="preserve"> </w:t>
      </w:r>
      <w:r w:rsidR="004E68AA">
        <w:rPr>
          <w:lang w:eastAsia="nl-BE"/>
        </w:rPr>
        <w:tab/>
        <w:t xml:space="preserve">*Stel dat je een boek leest en er gebeurt iets onverwachts, dan moet je je aandacht </w:t>
      </w:r>
      <w:r w:rsidR="004E68AA">
        <w:rPr>
          <w:lang w:eastAsia="nl-BE"/>
        </w:rPr>
        <w:br/>
        <w:t xml:space="preserve"> </w:t>
      </w:r>
      <w:r w:rsidR="004E68AA">
        <w:rPr>
          <w:lang w:eastAsia="nl-BE"/>
        </w:rPr>
        <w:tab/>
        <w:t xml:space="preserve">van het boek weer kunnen loslaten. </w:t>
      </w:r>
      <w:r w:rsidR="004E68AA">
        <w:rPr>
          <w:lang w:eastAsia="nl-BE"/>
        </w:rPr>
        <w:sym w:font="Wingdings" w:char="F0E0"/>
      </w:r>
      <w:r w:rsidR="004E68AA">
        <w:rPr>
          <w:lang w:eastAsia="nl-BE"/>
        </w:rPr>
        <w:t xml:space="preserve"> Circuitbreker moet dus alles even kunnen </w:t>
      </w:r>
      <w:r w:rsidR="004E68AA">
        <w:rPr>
          <w:lang w:eastAsia="nl-BE"/>
        </w:rPr>
        <w:br/>
        <w:t xml:space="preserve"> </w:t>
      </w:r>
      <w:r w:rsidR="004E68AA">
        <w:rPr>
          <w:lang w:eastAsia="nl-BE"/>
        </w:rPr>
        <w:tab/>
        <w:t>onderbreken</w:t>
      </w:r>
    </w:p>
    <w:p w:rsidR="00716C43" w:rsidRPr="00B950FC" w:rsidRDefault="00B950FC" w:rsidP="00817362">
      <w:pPr>
        <w:pStyle w:val="Lijstalinea"/>
        <w:numPr>
          <w:ilvl w:val="0"/>
          <w:numId w:val="19"/>
        </w:numPr>
        <w:rPr>
          <w:b/>
          <w:lang w:eastAsia="nl-BE"/>
        </w:rPr>
      </w:pPr>
      <w:r w:rsidRPr="00B950FC">
        <w:rPr>
          <w:b/>
          <w:lang w:eastAsia="nl-BE"/>
        </w:rPr>
        <w:t>Frontale cortex</w:t>
      </w:r>
    </w:p>
    <w:p w:rsidR="00B950FC" w:rsidRDefault="00B950FC" w:rsidP="00B950FC">
      <w:pPr>
        <w:rPr>
          <w:lang w:eastAsia="nl-BE"/>
        </w:rPr>
      </w:pPr>
      <w:r>
        <w:rPr>
          <w:lang w:eastAsia="nl-BE"/>
        </w:rPr>
        <w:t>Selectie, initiatie en inhibitie van (motorische) acties</w:t>
      </w:r>
      <w:r w:rsidR="00F442BF">
        <w:rPr>
          <w:lang w:eastAsia="nl-BE"/>
        </w:rPr>
        <w:t>, top-down</w:t>
      </w:r>
    </w:p>
    <w:p w:rsidR="00F442BF" w:rsidRDefault="00F442BF" w:rsidP="00B950FC">
      <w:pPr>
        <w:rPr>
          <w:lang w:eastAsia="nl-BE"/>
        </w:rPr>
      </w:pPr>
    </w:p>
    <w:p w:rsidR="00F442BF" w:rsidRDefault="00F442BF" w:rsidP="00B950FC">
      <w:pPr>
        <w:rPr>
          <w:lang w:eastAsia="nl-BE"/>
        </w:rPr>
      </w:pPr>
    </w:p>
    <w:p w:rsidR="00B950FC" w:rsidRDefault="00B950FC" w:rsidP="00B950FC">
      <w:pPr>
        <w:rPr>
          <w:lang w:eastAsia="nl-BE"/>
        </w:rPr>
      </w:pPr>
      <w:r>
        <w:rPr>
          <w:lang w:eastAsia="nl-BE"/>
        </w:rPr>
        <w:t>▪ Laesies:</w:t>
      </w:r>
      <w:r>
        <w:rPr>
          <w:lang w:eastAsia="nl-BE"/>
        </w:rPr>
        <w:br/>
        <w:t>- Directionele hypokinesie</w:t>
      </w:r>
      <w:r w:rsidR="00F442BF">
        <w:rPr>
          <w:lang w:eastAsia="nl-BE"/>
        </w:rPr>
        <w:t>: het maken van bewegingen in een bepaalde richting. Bv minder handelingen naar links, trager worden in handelingen naar links bij rechts letsel. Geen motorisch probleem!</w:t>
      </w:r>
      <w:r>
        <w:rPr>
          <w:lang w:eastAsia="nl-BE"/>
        </w:rPr>
        <w:br/>
        <w:t>- Motor neglect</w:t>
      </w:r>
      <w:r w:rsidR="00F442BF">
        <w:rPr>
          <w:lang w:eastAsia="nl-BE"/>
        </w:rPr>
        <w:t>: geen beweging meer naar links of geen beweging meer met links. Het negeren van bewegingen in een bepaalde richting.</w:t>
      </w:r>
    </w:p>
    <w:p w:rsidR="00B950FC" w:rsidRDefault="00B950FC" w:rsidP="00B950FC">
      <w:pPr>
        <w:rPr>
          <w:lang w:eastAsia="nl-BE"/>
        </w:rPr>
      </w:pPr>
      <w:r>
        <w:rPr>
          <w:lang w:eastAsia="nl-BE"/>
        </w:rPr>
        <w:t>▪ Oogbewegingen:</w:t>
      </w:r>
      <w:r>
        <w:rPr>
          <w:lang w:eastAsia="nl-BE"/>
        </w:rPr>
        <w:br/>
        <w:t>- Frontale oogvelden: vrijwillige saccade</w:t>
      </w:r>
      <w:r>
        <w:rPr>
          <w:lang w:eastAsia="nl-BE"/>
        </w:rPr>
        <w:br/>
        <w:t>- Inhibitie reflexieve saccades: orbitale en mediale regio’s</w:t>
      </w:r>
    </w:p>
    <w:p w:rsidR="00B950FC" w:rsidRDefault="00B950FC" w:rsidP="00B950FC">
      <w:pPr>
        <w:rPr>
          <w:lang w:eastAsia="nl-BE"/>
        </w:rPr>
      </w:pPr>
      <w:r>
        <w:rPr>
          <w:lang w:eastAsia="nl-BE"/>
        </w:rPr>
        <w:t>▪ Doel selectie (bv. Doelmatig gedrag, plannen, …) cf. Hfdst executieve controle</w:t>
      </w:r>
    </w:p>
    <w:p w:rsidR="00F442BF" w:rsidRDefault="00F442BF" w:rsidP="00F442BF">
      <w:pPr>
        <w:pStyle w:val="Kop4"/>
        <w:rPr>
          <w:lang w:eastAsia="nl-BE"/>
        </w:rPr>
      </w:pPr>
      <w:r>
        <w:rPr>
          <w:lang w:eastAsia="nl-BE"/>
        </w:rPr>
        <w:t>Tijdsverloop van aandachtsselectie</w:t>
      </w:r>
    </w:p>
    <w:p w:rsidR="00BB4F73" w:rsidRDefault="00BB4F73" w:rsidP="00BB4F73">
      <w:pPr>
        <w:rPr>
          <w:lang w:eastAsia="nl-BE"/>
        </w:rPr>
      </w:pPr>
      <w:r>
        <w:rPr>
          <w:lang w:eastAsia="nl-BE"/>
        </w:rPr>
        <w:t>Vroeg: vóór identificatie van de stimuli</w:t>
      </w:r>
      <w:r>
        <w:rPr>
          <w:lang w:eastAsia="nl-BE"/>
        </w:rPr>
        <w:br/>
        <w:t>Laat: na afronden sensorische verwerking en na identificatie en categorisatie</w:t>
      </w:r>
      <w:r>
        <w:rPr>
          <w:lang w:eastAsia="nl-BE"/>
        </w:rPr>
        <w:br/>
        <w:t>Combinatie van beide:</w:t>
      </w:r>
    </w:p>
    <w:p w:rsidR="00F442BF" w:rsidRDefault="00BB4F73" w:rsidP="00BB4F73">
      <w:pPr>
        <w:rPr>
          <w:lang w:eastAsia="nl-BE"/>
        </w:rPr>
      </w:pPr>
      <w:r>
        <w:rPr>
          <w:lang w:eastAsia="nl-BE"/>
        </w:rPr>
        <w:t>Op verschillende momenten wanneer de informatie verwerkt wordt van input naar output.</w:t>
      </w:r>
    </w:p>
    <w:p w:rsidR="00BB4F73" w:rsidRDefault="00BB4F73" w:rsidP="00BB4F73">
      <w:pPr>
        <w:rPr>
          <w:lang w:eastAsia="nl-BE"/>
        </w:rPr>
      </w:pPr>
      <w:r>
        <w:rPr>
          <w:lang w:eastAsia="nl-BE"/>
        </w:rPr>
        <w:t>Aandachtsselectie gebeurt door verschillende hersenregio’s op verschillende momenten wanneer de informatie verwerkt wordt van input naar output, dus:</w:t>
      </w:r>
    </w:p>
    <w:p w:rsidR="00BB4F73" w:rsidRDefault="00BB4F73" w:rsidP="00817362">
      <w:pPr>
        <w:pStyle w:val="Lijstalinea"/>
        <w:numPr>
          <w:ilvl w:val="0"/>
          <w:numId w:val="20"/>
        </w:numPr>
        <w:rPr>
          <w:lang w:eastAsia="nl-BE"/>
        </w:rPr>
      </w:pPr>
      <w:r>
        <w:rPr>
          <w:lang w:eastAsia="nl-BE"/>
        </w:rPr>
        <w:t>RAS: arousal en alertheid</w:t>
      </w:r>
    </w:p>
    <w:p w:rsidR="00BB4F73" w:rsidRDefault="00BB4F73" w:rsidP="00817362">
      <w:pPr>
        <w:pStyle w:val="Lijstalinea"/>
        <w:numPr>
          <w:ilvl w:val="0"/>
          <w:numId w:val="20"/>
        </w:numPr>
        <w:rPr>
          <w:lang w:eastAsia="nl-BE"/>
        </w:rPr>
      </w:pPr>
      <w:r>
        <w:rPr>
          <w:lang w:eastAsia="nl-BE"/>
        </w:rPr>
        <w:t>Thalamus: alertheid + eerste selectie</w:t>
      </w:r>
    </w:p>
    <w:p w:rsidR="00BB4F73" w:rsidRDefault="00BB4F73" w:rsidP="00817362">
      <w:pPr>
        <w:pStyle w:val="Lijstalinea"/>
        <w:numPr>
          <w:ilvl w:val="0"/>
          <w:numId w:val="20"/>
        </w:numPr>
        <w:rPr>
          <w:lang w:eastAsia="nl-BE"/>
        </w:rPr>
      </w:pPr>
      <w:r>
        <w:rPr>
          <w:lang w:eastAsia="nl-BE"/>
        </w:rPr>
        <w:t>Superior Colliculus: oriëntatie naar saliënte stimuli</w:t>
      </w:r>
    </w:p>
    <w:p w:rsidR="00BB4F73" w:rsidRDefault="00BB4F73" w:rsidP="00817362">
      <w:pPr>
        <w:pStyle w:val="Lijstalinea"/>
        <w:numPr>
          <w:ilvl w:val="0"/>
          <w:numId w:val="20"/>
        </w:numPr>
        <w:rPr>
          <w:lang w:eastAsia="nl-BE"/>
        </w:rPr>
      </w:pPr>
      <w:r>
        <w:rPr>
          <w:lang w:eastAsia="nl-BE"/>
        </w:rPr>
        <w:t xml:space="preserve"> Pariëtale cortex: fijnere selectie &amp; “resources”</w:t>
      </w:r>
    </w:p>
    <w:p w:rsidR="00BB4F73" w:rsidRDefault="00BB4F73" w:rsidP="00817362">
      <w:pPr>
        <w:pStyle w:val="Lijstalinea"/>
        <w:numPr>
          <w:ilvl w:val="0"/>
          <w:numId w:val="20"/>
        </w:numPr>
        <w:rPr>
          <w:lang w:eastAsia="nl-BE"/>
        </w:rPr>
      </w:pPr>
      <w:r>
        <w:rPr>
          <w:lang w:eastAsia="nl-BE"/>
        </w:rPr>
        <w:t xml:space="preserve"> Frontale cortex: doel selectie</w:t>
      </w:r>
    </w:p>
    <w:p w:rsidR="00BB4F73" w:rsidRDefault="0091460D" w:rsidP="0091460D">
      <w:pPr>
        <w:pStyle w:val="Kop3"/>
        <w:rPr>
          <w:lang w:eastAsia="nl-BE"/>
        </w:rPr>
      </w:pPr>
      <w:r>
        <w:rPr>
          <w:lang w:eastAsia="nl-BE"/>
        </w:rPr>
        <w:t>Hoe functioneert aandacht op neuronaal niveau</w:t>
      </w:r>
      <w:r w:rsidR="00E769D7">
        <w:rPr>
          <w:lang w:eastAsia="nl-BE"/>
        </w:rPr>
        <w:t>?</w:t>
      </w:r>
    </w:p>
    <w:p w:rsidR="0091460D" w:rsidRDefault="00E769D7" w:rsidP="00E769D7">
      <w:pPr>
        <w:rPr>
          <w:lang w:eastAsia="nl-BE"/>
        </w:rPr>
      </w:pPr>
      <w:r>
        <w:rPr>
          <w:lang w:eastAsia="nl-BE"/>
        </w:rPr>
        <w:t>Belangrijke vragen:</w:t>
      </w:r>
      <w:r>
        <w:rPr>
          <w:lang w:eastAsia="nl-BE"/>
        </w:rPr>
        <w:br/>
        <w:t>1. Wat is de bron van aandachtscontrole?</w:t>
      </w:r>
      <w:r>
        <w:rPr>
          <w:lang w:eastAsia="nl-BE"/>
        </w:rPr>
        <w:br/>
        <w:t>2. Waar is die gelokaliseerd?</w:t>
      </w:r>
    </w:p>
    <w:p w:rsidR="00E769D7" w:rsidRDefault="00743FBC" w:rsidP="00743FBC">
      <w:pPr>
        <w:rPr>
          <w:lang w:eastAsia="nl-BE"/>
        </w:rPr>
      </w:pPr>
      <w:r>
        <w:rPr>
          <w:lang w:eastAsia="nl-BE"/>
        </w:rPr>
        <w:t>Studie: fMRI met 2 patiënten met fysiospatiaal neglect (problemen met het richten van aandacht op 1 gebied) en hoe dit veroorzaakt wordt.</w:t>
      </w:r>
      <w:r>
        <w:rPr>
          <w:lang w:eastAsia="nl-BE"/>
        </w:rPr>
        <w:br/>
        <w:t xml:space="preserve"> </w:t>
      </w:r>
      <w:r>
        <w:rPr>
          <w:lang w:eastAsia="nl-BE"/>
        </w:rPr>
        <w:tab/>
        <w:t xml:space="preserve">- Conditie 1: Bij mensen zonder problemen A aanbieden waardoor de rechtercortex </w:t>
      </w:r>
      <w:r>
        <w:rPr>
          <w:lang w:eastAsia="nl-BE"/>
        </w:rPr>
        <w:br/>
        <w:t xml:space="preserve"> </w:t>
      </w:r>
      <w:r>
        <w:rPr>
          <w:lang w:eastAsia="nl-BE"/>
        </w:rPr>
        <w:tab/>
        <w:t>actief wordt en omgekeerd. Passief kijken (contralaterale activatie)</w:t>
      </w:r>
      <w:r>
        <w:rPr>
          <w:lang w:eastAsia="nl-BE"/>
        </w:rPr>
        <w:br/>
        <w:t xml:space="preserve"> </w:t>
      </w:r>
      <w:r>
        <w:rPr>
          <w:lang w:eastAsia="nl-BE"/>
        </w:rPr>
        <w:tab/>
        <w:t xml:space="preserve">- Conditie 2: Kleur van het stipje -&gt; Niet alle bronnen zijn nog beschikbaar, men </w:t>
      </w:r>
      <w:r>
        <w:rPr>
          <w:lang w:eastAsia="nl-BE"/>
        </w:rPr>
        <w:br/>
        <w:t xml:space="preserve"> </w:t>
      </w:r>
      <w:r>
        <w:rPr>
          <w:lang w:eastAsia="nl-BE"/>
        </w:rPr>
        <w:tab/>
        <w:t xml:space="preserve">zich ook focussen op een categorisatietaak.. Men zag bij de patiënten dat de cortex </w:t>
      </w:r>
      <w:r>
        <w:rPr>
          <w:lang w:eastAsia="nl-BE"/>
        </w:rPr>
        <w:br/>
        <w:t xml:space="preserve"> </w:t>
      </w:r>
      <w:r>
        <w:rPr>
          <w:lang w:eastAsia="nl-BE"/>
        </w:rPr>
        <w:tab/>
        <w:t>niet meer reageerde op A. (zowel uni- als bilateraal)</w:t>
      </w:r>
    </w:p>
    <w:p w:rsidR="00743FBC" w:rsidRDefault="00743FBC" w:rsidP="00743FBC">
      <w:pPr>
        <w:rPr>
          <w:lang w:eastAsia="nl-BE"/>
        </w:rPr>
      </w:pPr>
      <w:r w:rsidRPr="00743FBC">
        <w:rPr>
          <w:lang w:eastAsia="nl-BE"/>
        </w:rPr>
        <w:t>Conclusie: Pariëtale cortex is bron van aandachtscontrole</w:t>
      </w:r>
      <w:r>
        <w:rPr>
          <w:lang w:eastAsia="nl-BE"/>
        </w:rPr>
        <w:t xml:space="preserve">. </w:t>
      </w:r>
    </w:p>
    <w:p w:rsidR="00743FBC" w:rsidRDefault="00743FBC" w:rsidP="00743FBC">
      <w:pPr>
        <w:rPr>
          <w:lang w:eastAsia="nl-BE"/>
        </w:rPr>
      </w:pPr>
      <w:r>
        <w:rPr>
          <w:lang w:eastAsia="nl-BE"/>
        </w:rPr>
        <w:t>Hoe gebeurt selectie?</w:t>
      </w:r>
      <w:r>
        <w:rPr>
          <w:lang w:eastAsia="nl-BE"/>
        </w:rPr>
        <w:br/>
        <w:t>Oude discussie: ruimte gebaseerd (locatie) of object gebaseerd? BEIDE</w:t>
      </w:r>
    </w:p>
    <w:p w:rsidR="00743FBC" w:rsidRDefault="00743FBC" w:rsidP="00743FBC">
      <w:pPr>
        <w:rPr>
          <w:lang w:eastAsia="nl-BE"/>
        </w:rPr>
      </w:pPr>
    </w:p>
    <w:p w:rsidR="00743FBC" w:rsidRDefault="00E07595" w:rsidP="00E07595">
      <w:pPr>
        <w:rPr>
          <w:lang w:eastAsia="nl-BE"/>
        </w:rPr>
      </w:pPr>
      <w:r>
        <w:rPr>
          <w:lang w:eastAsia="nl-BE"/>
        </w:rPr>
        <w:t xml:space="preserve">1) </w:t>
      </w:r>
      <w:r w:rsidR="00743FBC">
        <w:rPr>
          <w:lang w:eastAsia="nl-BE"/>
        </w:rPr>
        <w:t>Op basis van spatiale locatie:</w:t>
      </w:r>
      <w:r w:rsidR="00743FBC">
        <w:rPr>
          <w:lang w:eastAsia="nl-BE"/>
        </w:rPr>
        <w:br/>
        <w:t xml:space="preserve">– Activatie in contralaterale retinotope gebieden in visuele cortex </w:t>
      </w:r>
      <w:r w:rsidR="00743FBC">
        <w:rPr>
          <w:lang w:eastAsia="nl-BE"/>
        </w:rPr>
        <w:br/>
        <w:t>– 100 ms na stimulus presentatie</w:t>
      </w:r>
      <w:r w:rsidR="00743FBC">
        <w:rPr>
          <w:lang w:eastAsia="nl-BE"/>
        </w:rPr>
        <w:br/>
        <w:t xml:space="preserve">– Bron van “biasing signal” </w:t>
      </w:r>
      <w:r w:rsidR="00743FBC">
        <w:sym w:font="Wingdings" w:char="F0E0"/>
      </w:r>
      <w:r w:rsidR="00743FBC">
        <w:rPr>
          <w:lang w:eastAsia="nl-BE"/>
        </w:rPr>
        <w:t xml:space="preserve"> pc? </w:t>
      </w:r>
    </w:p>
    <w:p w:rsidR="00E07595" w:rsidRPr="0091460D" w:rsidRDefault="00E07595" w:rsidP="00E07595">
      <w:pPr>
        <w:rPr>
          <w:lang w:eastAsia="nl-BE"/>
        </w:rPr>
      </w:pPr>
      <w:r>
        <w:rPr>
          <w:lang w:eastAsia="nl-BE"/>
        </w:rPr>
        <w:t>2) Op basis van itemeigenschappen:</w:t>
      </w:r>
      <w:r>
        <w:rPr>
          <w:lang w:eastAsia="nl-BE"/>
        </w:rPr>
        <w:br/>
        <w:t>– Activatie in kenmerkgerelateerde gebieden (bv. Beweging in MT, kleur in V4, …)</w:t>
      </w:r>
      <w:r>
        <w:rPr>
          <w:lang w:eastAsia="nl-BE"/>
        </w:rPr>
        <w:br/>
        <w:t>– 250</w:t>
      </w:r>
      <w:r w:rsidRPr="00E07595">
        <w:rPr>
          <w:rFonts w:ascii="Cambria Math" w:hAnsi="Cambria Math" w:cs="Cambria Math"/>
          <w:lang w:eastAsia="nl-BE"/>
        </w:rPr>
        <w:t>‐</w:t>
      </w:r>
      <w:r>
        <w:rPr>
          <w:lang w:eastAsia="nl-BE"/>
        </w:rPr>
        <w:t>300 ms, maar ook evidentie vroeger</w:t>
      </w:r>
    </w:p>
    <w:p w:rsidR="00E07595" w:rsidRDefault="00E07595" w:rsidP="00E07595">
      <w:pPr>
        <w:rPr>
          <w:lang w:eastAsia="nl-BE"/>
        </w:rPr>
      </w:pPr>
      <w:r>
        <w:rPr>
          <w:lang w:eastAsia="nl-BE"/>
        </w:rPr>
        <w:t>Aandacht gericht op kleur: V4 actief</w:t>
      </w:r>
      <w:r>
        <w:rPr>
          <w:lang w:eastAsia="nl-BE"/>
        </w:rPr>
        <w:br/>
        <w:t>Aandacht gericht op beweging: MT actief</w:t>
      </w:r>
    </w:p>
    <w:p w:rsidR="00BB4F73" w:rsidRDefault="00E07595" w:rsidP="00E07595">
      <w:pPr>
        <w:rPr>
          <w:lang w:eastAsia="nl-BE"/>
        </w:rPr>
      </w:pPr>
      <w:r>
        <w:rPr>
          <w:lang w:eastAsia="nl-BE"/>
        </w:rPr>
        <w:t>3) Op basis van objecten:</w:t>
      </w:r>
      <w:r>
        <w:rPr>
          <w:lang w:eastAsia="nl-BE"/>
        </w:rPr>
        <w:br/>
        <w:t>– Activatie in objectgerelateerde gebieden (ventrale stroom)</w:t>
      </w:r>
      <w:r>
        <w:rPr>
          <w:lang w:eastAsia="nl-BE"/>
        </w:rPr>
        <w:br/>
        <w:t xml:space="preserve">– Snel (cf. modulatie M170)  </w:t>
      </w:r>
    </w:p>
    <w:p w:rsidR="00D85F69" w:rsidRDefault="00D85F69" w:rsidP="00D85F69">
      <w:pPr>
        <w:rPr>
          <w:lang w:eastAsia="nl-BE"/>
        </w:rPr>
      </w:pPr>
      <w:r>
        <w:rPr>
          <w:lang w:eastAsia="nl-BE"/>
        </w:rPr>
        <w:t>Hoe gebeurt selectie?</w:t>
      </w:r>
      <w:r>
        <w:rPr>
          <w:lang w:eastAsia="nl-BE"/>
        </w:rPr>
        <w:br/>
        <w:t>Niet enkel door verhoging activatie taak-relevante gebieden, maar ook door deactiveren van gebieden die belangrijk zijn voor verwerking distractoren</w:t>
      </w:r>
    </w:p>
    <w:p w:rsidR="00D85F69" w:rsidRDefault="008456A8" w:rsidP="00D85F69">
      <w:pPr>
        <w:rPr>
          <w:lang w:eastAsia="nl-BE"/>
        </w:rPr>
      </w:pPr>
      <w:r>
        <w:rPr>
          <w:lang w:eastAsia="nl-BE"/>
        </w:rPr>
        <w:t xml:space="preserve">Samengevat: </w:t>
      </w:r>
      <w:r>
        <w:rPr>
          <w:lang w:eastAsia="nl-BE"/>
        </w:rPr>
        <w:br/>
      </w:r>
      <w:r w:rsidR="00D85F69">
        <w:rPr>
          <w:lang w:eastAsia="nl-BE"/>
        </w:rPr>
        <w:t>!Aandacht moduleert activatie in informatie</w:t>
      </w:r>
      <w:r w:rsidR="00D85F69">
        <w:rPr>
          <w:rFonts w:ascii="Cambria Math" w:hAnsi="Cambria Math" w:cs="Cambria Math"/>
          <w:lang w:eastAsia="nl-BE"/>
        </w:rPr>
        <w:t>‐</w:t>
      </w:r>
      <w:r w:rsidR="00D85F69">
        <w:rPr>
          <w:lang w:eastAsia="nl-BE"/>
        </w:rPr>
        <w:t>relevante gebieden! (modulatie door activatie en inhibitie)</w:t>
      </w:r>
    </w:p>
    <w:p w:rsidR="00BB4F73" w:rsidRDefault="0081303D" w:rsidP="0081303D">
      <w:pPr>
        <w:pStyle w:val="Kop3"/>
        <w:rPr>
          <w:lang w:eastAsia="nl-BE"/>
        </w:rPr>
      </w:pPr>
      <w:r>
        <w:rPr>
          <w:lang w:eastAsia="nl-BE"/>
        </w:rPr>
        <w:t>Modellen van aandacht</w:t>
      </w:r>
    </w:p>
    <w:p w:rsidR="007C41CF" w:rsidRDefault="007C41CF" w:rsidP="007C41CF">
      <w:pPr>
        <w:pStyle w:val="Kop4"/>
        <w:rPr>
          <w:lang w:eastAsia="nl-BE"/>
        </w:rPr>
      </w:pPr>
      <w:r>
        <w:rPr>
          <w:lang w:eastAsia="nl-BE"/>
        </w:rPr>
        <w:t>Model Posner:</w:t>
      </w:r>
    </w:p>
    <w:p w:rsidR="007C41CF" w:rsidRPr="007C41CF" w:rsidRDefault="007C41CF" w:rsidP="007C41CF">
      <w:pPr>
        <w:rPr>
          <w:lang w:eastAsia="nl-BE"/>
        </w:rPr>
      </w:pPr>
      <w:r>
        <w:rPr>
          <w:lang w:eastAsia="nl-BE"/>
        </w:rPr>
        <w:t>Een van de pioniers in het aandachtsonderzoek</w:t>
      </w:r>
    </w:p>
    <w:p w:rsidR="0081303D" w:rsidRDefault="007C41CF" w:rsidP="007C41CF">
      <w:pPr>
        <w:rPr>
          <w:lang w:eastAsia="nl-BE"/>
        </w:rPr>
      </w:pPr>
      <w:r>
        <w:rPr>
          <w:lang w:eastAsia="nl-BE"/>
        </w:rPr>
        <w:t>Drie systemen:</w:t>
      </w:r>
      <w:r>
        <w:rPr>
          <w:lang w:eastAsia="nl-BE"/>
        </w:rPr>
        <w:br/>
        <w:t>1. Opmerken: het behouden van voldoende sensitiviteit voor binnenkomende informatie</w:t>
      </w:r>
      <w:r>
        <w:rPr>
          <w:lang w:eastAsia="nl-BE"/>
        </w:rPr>
        <w:br/>
        <w:t xml:space="preserve"> </w:t>
      </w:r>
      <w:r>
        <w:rPr>
          <w:lang w:eastAsia="nl-BE"/>
        </w:rPr>
        <w:tab/>
        <w:t>- Arousal &amp; volgehouden aandacht</w:t>
      </w:r>
      <w:r>
        <w:rPr>
          <w:lang w:eastAsia="nl-BE"/>
        </w:rPr>
        <w:br/>
        <w:t xml:space="preserve"> </w:t>
      </w:r>
      <w:r>
        <w:rPr>
          <w:lang w:eastAsia="nl-BE"/>
        </w:rPr>
        <w:tab/>
        <w:t>- Locus coeruleus, pc &amp; rechter frontale gebieden (~ norepinifrine)</w:t>
      </w:r>
      <w:r>
        <w:rPr>
          <w:lang w:eastAsia="nl-BE"/>
        </w:rPr>
        <w:br/>
        <w:t>2. Richten van aandacht</w:t>
      </w:r>
      <w:r>
        <w:rPr>
          <w:lang w:eastAsia="nl-BE"/>
        </w:rPr>
        <w:br/>
        <w:t xml:space="preserve"> </w:t>
      </w:r>
      <w:r>
        <w:rPr>
          <w:lang w:eastAsia="nl-BE"/>
        </w:rPr>
        <w:tab/>
        <w:t>- Superieure colliculus, PC, TPJ en FEF (~acetylcholine)</w:t>
      </w:r>
      <w:r>
        <w:rPr>
          <w:lang w:eastAsia="nl-BE"/>
        </w:rPr>
        <w:br/>
        <w:t>3. Executieve aandacht</w:t>
      </w:r>
      <w:r w:rsidR="00AA6EB0">
        <w:rPr>
          <w:lang w:eastAsia="nl-BE"/>
        </w:rPr>
        <w:t>, niet enkel saliënt maar ook doelbewust</w:t>
      </w:r>
      <w:r>
        <w:rPr>
          <w:lang w:eastAsia="nl-BE"/>
        </w:rPr>
        <w:br/>
        <w:t xml:space="preserve"> </w:t>
      </w:r>
      <w:r>
        <w:rPr>
          <w:lang w:eastAsia="nl-BE"/>
        </w:rPr>
        <w:tab/>
        <w:t>-  Doelgerichte aandacht</w:t>
      </w:r>
      <w:r>
        <w:rPr>
          <w:lang w:eastAsia="nl-BE"/>
        </w:rPr>
        <w:br/>
        <w:t xml:space="preserve"> </w:t>
      </w:r>
      <w:r>
        <w:rPr>
          <w:lang w:eastAsia="nl-BE"/>
        </w:rPr>
        <w:tab/>
        <w:t>-  Basale ganglia &amp; frontale cortex (~dopamine)</w:t>
      </w:r>
    </w:p>
    <w:p w:rsidR="00AA6EB0" w:rsidRDefault="00AA6EB0" w:rsidP="00AA6EB0">
      <w:pPr>
        <w:pStyle w:val="Kop4"/>
        <w:rPr>
          <w:lang w:eastAsia="nl-BE"/>
        </w:rPr>
      </w:pPr>
      <w:r>
        <w:rPr>
          <w:lang w:eastAsia="nl-BE"/>
        </w:rPr>
        <w:t>Model Corbetta en Shulman</w:t>
      </w:r>
    </w:p>
    <w:p w:rsidR="00AA6EB0" w:rsidRDefault="00AA6EB0" w:rsidP="00AA6EB0">
      <w:pPr>
        <w:rPr>
          <w:lang w:eastAsia="nl-BE"/>
        </w:rPr>
      </w:pPr>
      <w:r>
        <w:rPr>
          <w:lang w:eastAsia="nl-BE"/>
        </w:rPr>
        <w:t>Doelen vs relevante Stimuli</w:t>
      </w:r>
      <w:r>
        <w:rPr>
          <w:lang w:eastAsia="nl-BE"/>
        </w:rPr>
        <w:br/>
        <w:t xml:space="preserve"> </w:t>
      </w:r>
      <w:r>
        <w:rPr>
          <w:lang w:eastAsia="nl-BE"/>
        </w:rPr>
        <w:tab/>
        <w:t>▪ Dorsal fronto</w:t>
      </w:r>
      <w:r>
        <w:rPr>
          <w:rFonts w:ascii="Cambria Math" w:hAnsi="Cambria Math" w:cs="Cambria Math"/>
          <w:lang w:eastAsia="nl-BE"/>
        </w:rPr>
        <w:t>‐</w:t>
      </w:r>
      <w:r>
        <w:rPr>
          <w:lang w:eastAsia="nl-BE"/>
        </w:rPr>
        <w:t>pari</w:t>
      </w:r>
      <w:r>
        <w:rPr>
          <w:rFonts w:cs="Arial"/>
          <w:lang w:eastAsia="nl-BE"/>
        </w:rPr>
        <w:t>ë</w:t>
      </w:r>
      <w:r>
        <w:rPr>
          <w:lang w:eastAsia="nl-BE"/>
        </w:rPr>
        <w:t>taal netwerk</w:t>
      </w:r>
      <w:r>
        <w:rPr>
          <w:lang w:eastAsia="nl-BE"/>
        </w:rPr>
        <w:br/>
        <w:t xml:space="preserve"> </w:t>
      </w:r>
      <w:r>
        <w:rPr>
          <w:lang w:eastAsia="nl-BE"/>
        </w:rPr>
        <w:tab/>
      </w:r>
      <w:r>
        <w:rPr>
          <w:lang w:eastAsia="nl-BE"/>
        </w:rPr>
        <w:tab/>
        <w:t>- TOP</w:t>
      </w:r>
      <w:r>
        <w:rPr>
          <w:rFonts w:ascii="Cambria Math" w:hAnsi="Cambria Math" w:cs="Cambria Math"/>
          <w:lang w:eastAsia="nl-BE"/>
        </w:rPr>
        <w:t>‐</w:t>
      </w:r>
      <w:r>
        <w:rPr>
          <w:lang w:eastAsia="nl-BE"/>
        </w:rPr>
        <w:t>DOWN</w:t>
      </w:r>
      <w:r>
        <w:rPr>
          <w:lang w:eastAsia="nl-BE"/>
        </w:rPr>
        <w:br/>
        <w:t xml:space="preserve"> </w:t>
      </w:r>
      <w:r>
        <w:rPr>
          <w:lang w:eastAsia="nl-BE"/>
        </w:rPr>
        <w:tab/>
      </w:r>
      <w:r>
        <w:rPr>
          <w:lang w:eastAsia="nl-BE"/>
        </w:rPr>
        <w:tab/>
        <w:t>- Doelgerichte aandacht !</w:t>
      </w:r>
    </w:p>
    <w:p w:rsidR="00AA6EB0" w:rsidRDefault="00AA6EB0" w:rsidP="00AA6EB0">
      <w:pPr>
        <w:ind w:firstLine="708"/>
        <w:rPr>
          <w:lang w:eastAsia="nl-BE"/>
        </w:rPr>
      </w:pPr>
      <w:r>
        <w:rPr>
          <w:lang w:eastAsia="nl-BE"/>
        </w:rPr>
        <w:t>▪ (rechter) ventral fronto temporo pariëtaal netwerk</w:t>
      </w:r>
      <w:r>
        <w:rPr>
          <w:lang w:eastAsia="nl-BE"/>
        </w:rPr>
        <w:br/>
        <w:t xml:space="preserve"> </w:t>
      </w:r>
      <w:r>
        <w:rPr>
          <w:lang w:eastAsia="nl-BE"/>
        </w:rPr>
        <w:tab/>
      </w:r>
      <w:r>
        <w:rPr>
          <w:lang w:eastAsia="nl-BE"/>
        </w:rPr>
        <w:tab/>
        <w:t>- BOTTOM-­</w:t>
      </w:r>
      <w:r>
        <w:rPr>
          <w:rFonts w:ascii="Cambria Math" w:hAnsi="Cambria Math" w:cs="Cambria Math"/>
          <w:lang w:eastAsia="nl-BE"/>
        </w:rPr>
        <w:t>‐</w:t>
      </w:r>
      <w:r>
        <w:rPr>
          <w:lang w:eastAsia="nl-BE"/>
        </w:rPr>
        <w:t>UP</w:t>
      </w:r>
      <w:r>
        <w:rPr>
          <w:lang w:eastAsia="nl-BE"/>
        </w:rPr>
        <w:br/>
        <w:t xml:space="preserve"> </w:t>
      </w:r>
      <w:r>
        <w:rPr>
          <w:lang w:eastAsia="nl-BE"/>
        </w:rPr>
        <w:tab/>
      </w:r>
      <w:r>
        <w:rPr>
          <w:lang w:eastAsia="nl-BE"/>
        </w:rPr>
        <w:tab/>
        <w:t>-  Detectie van relevante stimuli</w:t>
      </w:r>
      <w:r>
        <w:rPr>
          <w:lang w:eastAsia="nl-BE"/>
        </w:rPr>
        <w:br/>
        <w:t xml:space="preserve"> </w:t>
      </w:r>
      <w:r>
        <w:rPr>
          <w:lang w:eastAsia="nl-BE"/>
        </w:rPr>
        <w:tab/>
      </w:r>
      <w:r>
        <w:rPr>
          <w:lang w:eastAsia="nl-BE"/>
        </w:rPr>
        <w:tab/>
        <w:t>- Circuit onderbreker van dorsaal netwerk</w:t>
      </w:r>
    </w:p>
    <w:p w:rsidR="00AA6EB0" w:rsidRDefault="00AA6EB0" w:rsidP="00AA6EB0">
      <w:pPr>
        <w:rPr>
          <w:lang w:eastAsia="nl-BE"/>
        </w:rPr>
      </w:pPr>
      <w:r>
        <w:rPr>
          <w:lang w:eastAsia="nl-BE"/>
        </w:rPr>
        <w:t>Deze twee theorieën worden nog redelijk vaak als startpunt gebruikt voor het vormen van hypotheses.</w:t>
      </w:r>
    </w:p>
    <w:p w:rsidR="00AA6EB0" w:rsidRDefault="001B1828" w:rsidP="001B1828">
      <w:pPr>
        <w:pStyle w:val="Kop3"/>
        <w:rPr>
          <w:lang w:eastAsia="nl-BE"/>
        </w:rPr>
      </w:pPr>
      <w:r>
        <w:rPr>
          <w:lang w:eastAsia="nl-BE"/>
        </w:rPr>
        <w:t>Hemi-neglect: klinische aspecten</w:t>
      </w:r>
    </w:p>
    <w:p w:rsidR="005E3C6E" w:rsidRDefault="005E3C6E" w:rsidP="005E3C6E">
      <w:pPr>
        <w:rPr>
          <w:lang w:eastAsia="nl-BE"/>
        </w:rPr>
      </w:pPr>
      <w:r>
        <w:rPr>
          <w:lang w:eastAsia="nl-BE"/>
        </w:rPr>
        <w:t>Symptomen:</w:t>
      </w:r>
      <w:r>
        <w:rPr>
          <w:lang w:eastAsia="nl-BE"/>
        </w:rPr>
        <w:br/>
        <w:t>▪ Negeren contralaterale helft ruimte/ objecten</w:t>
      </w:r>
      <w:r>
        <w:rPr>
          <w:lang w:eastAsia="nl-BE"/>
        </w:rPr>
        <w:br/>
        <w:t>▪ Hoofd/ oog en postuur deviatie (ook het middelpunt van het lichaam verschuift, ook bv hoofd schuin houden)</w:t>
      </w:r>
      <w:r>
        <w:rPr>
          <w:lang w:eastAsia="nl-BE"/>
        </w:rPr>
        <w:br/>
        <w:t>▪ Geen ziektebesef/ somatoparaphrenie</w:t>
      </w:r>
      <w:r>
        <w:rPr>
          <w:lang w:eastAsia="nl-BE"/>
        </w:rPr>
        <w:br/>
        <w:t xml:space="preserve">▪ Amodaal: </w:t>
      </w:r>
      <w:r w:rsidRPr="005E3C6E">
        <w:rPr>
          <w:lang w:eastAsia="nl-BE"/>
        </w:rPr>
        <w:t>waarnemen van een volledige fysieke structuur, terwijl maar een deel de sensorische reflectoren bereikt</w:t>
      </w:r>
      <w:r>
        <w:rPr>
          <w:lang w:eastAsia="nl-BE"/>
        </w:rPr>
        <w:br/>
        <w:t>▪ Apathy</w:t>
      </w:r>
      <w:r w:rsidR="00E96E2A">
        <w:rPr>
          <w:lang w:eastAsia="nl-BE"/>
        </w:rPr>
        <w:t>: emoties zijn afgevlakt</w:t>
      </w:r>
      <w:r>
        <w:rPr>
          <w:lang w:eastAsia="nl-BE"/>
        </w:rPr>
        <w:br/>
        <w:t>▪ Gradaties!</w:t>
      </w:r>
      <w:r w:rsidR="007A7D97">
        <w:rPr>
          <w:lang w:eastAsia="nl-BE"/>
        </w:rPr>
        <w:t xml:space="preserve"> (van subtiel tot heel extreem)</w:t>
      </w:r>
      <w:r>
        <w:rPr>
          <w:lang w:eastAsia="nl-BE"/>
        </w:rPr>
        <w:br/>
      </w:r>
      <w:r>
        <w:rPr>
          <w:rFonts w:cs="Arial"/>
          <w:lang w:eastAsia="nl-BE"/>
        </w:rPr>
        <w:t>▪</w:t>
      </w:r>
      <w:r>
        <w:rPr>
          <w:lang w:eastAsia="nl-BE"/>
        </w:rPr>
        <w:t xml:space="preserve"> niet enkel in de visuele ruimte maar ook in de mentale inbeelding</w:t>
      </w:r>
    </w:p>
    <w:p w:rsidR="001B1828" w:rsidRDefault="005E3C6E" w:rsidP="005E3C6E">
      <w:pPr>
        <w:rPr>
          <w:lang w:eastAsia="nl-BE"/>
        </w:rPr>
      </w:pPr>
      <w:r>
        <w:rPr>
          <w:lang w:eastAsia="nl-BE"/>
        </w:rPr>
        <w:t>Verloop:</w:t>
      </w:r>
      <w:r>
        <w:rPr>
          <w:lang w:eastAsia="nl-BE"/>
        </w:rPr>
        <w:br/>
        <w:t>▪ Zeer ernstig in begin</w:t>
      </w:r>
      <w:r>
        <w:rPr>
          <w:lang w:eastAsia="nl-BE"/>
        </w:rPr>
        <w:br/>
        <w:t xml:space="preserve">▪ </w:t>
      </w:r>
      <w:r w:rsidR="00152836">
        <w:rPr>
          <w:lang w:eastAsia="nl-BE"/>
        </w:rPr>
        <w:t>vaker (</w:t>
      </w:r>
      <w:r>
        <w:rPr>
          <w:lang w:eastAsia="nl-BE"/>
        </w:rPr>
        <w:t>50%</w:t>
      </w:r>
      <w:r w:rsidR="00152836">
        <w:rPr>
          <w:lang w:eastAsia="nl-BE"/>
        </w:rPr>
        <w:t>)</w:t>
      </w:r>
      <w:r>
        <w:rPr>
          <w:lang w:eastAsia="nl-BE"/>
        </w:rPr>
        <w:t xml:space="preserve"> na RH schade</w:t>
      </w:r>
      <w:r w:rsidR="00152836">
        <w:rPr>
          <w:lang w:eastAsia="nl-BE"/>
        </w:rPr>
        <w:t xml:space="preserve"> ook dan ernstiger</w:t>
      </w:r>
      <w:r>
        <w:rPr>
          <w:lang w:eastAsia="nl-BE"/>
        </w:rPr>
        <w:br/>
        <w:t>▪ 30% na LH schade</w:t>
      </w:r>
      <w:r>
        <w:rPr>
          <w:lang w:eastAsia="nl-BE"/>
        </w:rPr>
        <w:br/>
        <w:t>▪ Na weken tot maanden gedeeltelijk herstel</w:t>
      </w:r>
      <w:r>
        <w:rPr>
          <w:lang w:eastAsia="nl-BE"/>
        </w:rPr>
        <w:br/>
        <w:t>▪ Restverschijnselen: extinctie</w:t>
      </w:r>
    </w:p>
    <w:p w:rsidR="00152836" w:rsidRDefault="00152836" w:rsidP="00152836">
      <w:pPr>
        <w:rPr>
          <w:lang w:eastAsia="nl-BE"/>
        </w:rPr>
      </w:pPr>
      <w:r>
        <w:rPr>
          <w:lang w:eastAsia="nl-BE"/>
        </w:rPr>
        <w:t>Hoe gaan we hemi-neglect gaan testen?</w:t>
      </w:r>
      <w:r>
        <w:rPr>
          <w:lang w:eastAsia="nl-BE"/>
        </w:rPr>
        <w:br/>
        <w:t>- Lijnbisectie: Problemen met juiste inschatting van het middelpunt. Allemaal lijnen en je moet een streepje trekken in het midden van een lijnstuk</w:t>
      </w:r>
      <w:r w:rsidR="00365D18">
        <w:rPr>
          <w:lang w:eastAsia="nl-BE"/>
        </w:rPr>
        <w:t>. Het middelpunt meer opschuiven naar rechts (bv)</w:t>
      </w:r>
      <w:r>
        <w:rPr>
          <w:lang w:eastAsia="nl-BE"/>
        </w:rPr>
        <w:br/>
        <w:t xml:space="preserve">- </w:t>
      </w:r>
      <w:r w:rsidRPr="00152836">
        <w:rPr>
          <w:lang w:eastAsia="nl-BE"/>
        </w:rPr>
        <w:t>Bij een overschrijftaak gaat men alleen de rechterkant overschrijven.</w:t>
      </w:r>
      <w:r>
        <w:rPr>
          <w:lang w:eastAsia="nl-BE"/>
        </w:rPr>
        <w:br/>
        <w:t>- Tekenen uit het geheugen: Niet enkel perceptueel probleem, maar ook probleem in het geheugen!</w:t>
      </w:r>
      <w:r>
        <w:rPr>
          <w:lang w:eastAsia="nl-BE"/>
        </w:rPr>
        <w:br/>
        <w:t xml:space="preserve">- Doorstreeptaken: </w:t>
      </w:r>
      <w:r w:rsidRPr="00152836">
        <w:rPr>
          <w:lang w:eastAsia="nl-BE"/>
        </w:rPr>
        <w:t>'duid alle cirkels aan'; enkel aan de rechterkant</w:t>
      </w:r>
    </w:p>
    <w:p w:rsidR="00152836" w:rsidRDefault="00365D18" w:rsidP="00365D18">
      <w:pPr>
        <w:rPr>
          <w:lang w:eastAsia="nl-BE"/>
        </w:rPr>
      </w:pPr>
      <w:r>
        <w:rPr>
          <w:lang w:eastAsia="nl-BE"/>
        </w:rPr>
        <w:t>Oogbewegingen tijdens visuele exp</w:t>
      </w:r>
      <w:r w:rsidR="009C03D3">
        <w:rPr>
          <w:lang w:eastAsia="nl-BE"/>
        </w:rPr>
        <w:t>l</w:t>
      </w:r>
      <w:r>
        <w:rPr>
          <w:lang w:eastAsia="nl-BE"/>
        </w:rPr>
        <w:t>oratie van een donkere ruimte met hoofd gefixeerd. Meer oogbewegingen naar rechts, naar het deel dat niet genegeerd wordt.</w:t>
      </w:r>
    </w:p>
    <w:p w:rsidR="00365D18" w:rsidRDefault="009C03D3" w:rsidP="00365D18">
      <w:pPr>
        <w:rPr>
          <w:lang w:eastAsia="nl-BE"/>
        </w:rPr>
      </w:pPr>
      <w:r>
        <w:rPr>
          <w:lang w:eastAsia="nl-BE"/>
        </w:rPr>
        <w:t>Locatie letsel: letsels vooral op corticaal niveau</w:t>
      </w:r>
    </w:p>
    <w:p w:rsidR="009C03D3" w:rsidRDefault="009C03D3" w:rsidP="009C03D3">
      <w:pPr>
        <w:pStyle w:val="Kop4"/>
        <w:rPr>
          <w:lang w:eastAsia="nl-BE"/>
        </w:rPr>
      </w:pPr>
      <w:r>
        <w:rPr>
          <w:lang w:eastAsia="nl-BE"/>
        </w:rPr>
        <w:t>Wat is het niet?</w:t>
      </w:r>
    </w:p>
    <w:p w:rsidR="009C03D3" w:rsidRDefault="00C34C56" w:rsidP="009C03D3">
      <w:pPr>
        <w:rPr>
          <w:lang w:eastAsia="nl-BE"/>
        </w:rPr>
      </w:pPr>
      <w:r>
        <w:rPr>
          <w:lang w:eastAsia="nl-BE"/>
        </w:rPr>
        <w:sym w:font="Wingdings" w:char="F0E0"/>
      </w:r>
      <w:r w:rsidR="009C03D3">
        <w:rPr>
          <w:lang w:eastAsia="nl-BE"/>
        </w:rPr>
        <w:t xml:space="preserve">Geen motorisch probleem </w:t>
      </w:r>
      <w:r>
        <w:rPr>
          <w:lang w:eastAsia="nl-BE"/>
        </w:rPr>
        <w:br/>
      </w:r>
      <w:r>
        <w:rPr>
          <w:lang w:eastAsia="nl-BE"/>
        </w:rPr>
        <w:sym w:font="Wingdings" w:char="F0E0"/>
      </w:r>
      <w:r w:rsidR="009C03D3">
        <w:rPr>
          <w:lang w:eastAsia="nl-BE"/>
        </w:rPr>
        <w:t xml:space="preserve"> Geen hemianopsie: midden lichaam referentie </w:t>
      </w:r>
      <w:r w:rsidR="00AF2602">
        <w:rPr>
          <w:lang w:eastAsia="nl-BE"/>
        </w:rPr>
        <w:t>, niet dingen niet zien</w:t>
      </w:r>
      <w:r>
        <w:rPr>
          <w:lang w:eastAsia="nl-BE"/>
        </w:rPr>
        <w:br/>
      </w:r>
      <w:r>
        <w:rPr>
          <w:lang w:eastAsia="nl-BE"/>
        </w:rPr>
        <w:sym w:font="Wingdings" w:char="F0E0"/>
      </w:r>
      <w:r w:rsidR="009C03D3">
        <w:rPr>
          <w:lang w:eastAsia="nl-BE"/>
        </w:rPr>
        <w:t xml:space="preserve"> Geen algemeen sensorisch probleem:</w:t>
      </w:r>
      <w:r>
        <w:rPr>
          <w:lang w:eastAsia="nl-BE"/>
        </w:rPr>
        <w:t xml:space="preserve"> </w:t>
      </w:r>
      <w:r w:rsidR="00AF2602">
        <w:rPr>
          <w:lang w:eastAsia="nl-BE"/>
        </w:rPr>
        <w:t xml:space="preserve">echt </w:t>
      </w:r>
      <w:r w:rsidR="009C03D3">
        <w:rPr>
          <w:lang w:eastAsia="nl-BE"/>
        </w:rPr>
        <w:t>in</w:t>
      </w:r>
      <w:r>
        <w:rPr>
          <w:lang w:eastAsia="nl-BE"/>
        </w:rPr>
        <w:t xml:space="preserve"> </w:t>
      </w:r>
      <w:r w:rsidR="009C03D3">
        <w:rPr>
          <w:lang w:eastAsia="nl-BE"/>
        </w:rPr>
        <w:t>alle</w:t>
      </w:r>
      <w:r>
        <w:rPr>
          <w:lang w:eastAsia="nl-BE"/>
        </w:rPr>
        <w:t xml:space="preserve"> </w:t>
      </w:r>
      <w:r w:rsidR="009C03D3">
        <w:rPr>
          <w:lang w:eastAsia="nl-BE"/>
        </w:rPr>
        <w:t>modaliteiten</w:t>
      </w:r>
      <w:r>
        <w:rPr>
          <w:lang w:eastAsia="nl-BE"/>
        </w:rPr>
        <w:t xml:space="preserve"> </w:t>
      </w:r>
      <w:r w:rsidR="009C03D3">
        <w:rPr>
          <w:lang w:eastAsia="nl-BE"/>
        </w:rPr>
        <w:t>(auditief</w:t>
      </w:r>
      <w:r>
        <w:rPr>
          <w:lang w:eastAsia="nl-BE"/>
        </w:rPr>
        <w:t xml:space="preserve"> </w:t>
      </w:r>
      <w:r w:rsidR="009C03D3">
        <w:rPr>
          <w:lang w:eastAsia="nl-BE"/>
        </w:rPr>
        <w:t>bilateraal,</w:t>
      </w:r>
      <w:r>
        <w:rPr>
          <w:lang w:eastAsia="nl-BE"/>
        </w:rPr>
        <w:t xml:space="preserve"> </w:t>
      </w:r>
      <w:r w:rsidR="009C03D3">
        <w:rPr>
          <w:lang w:eastAsia="nl-BE"/>
        </w:rPr>
        <w:t>olfactorisch</w:t>
      </w:r>
      <w:r>
        <w:rPr>
          <w:lang w:eastAsia="nl-BE"/>
        </w:rPr>
        <w:t xml:space="preserve"> </w:t>
      </w:r>
      <w:r w:rsidR="009C03D3">
        <w:rPr>
          <w:lang w:eastAsia="nl-BE"/>
        </w:rPr>
        <w:t>ipsilateraal</w:t>
      </w:r>
      <w:r w:rsidR="00AF2602">
        <w:rPr>
          <w:lang w:eastAsia="nl-BE"/>
        </w:rPr>
        <w:t>) maar aandachtsprobleem</w:t>
      </w:r>
    </w:p>
    <w:p w:rsidR="00C34C56" w:rsidRDefault="00C34C56" w:rsidP="00C34C56">
      <w:pPr>
        <w:pStyle w:val="Kop4"/>
        <w:rPr>
          <w:lang w:eastAsia="nl-BE"/>
        </w:rPr>
      </w:pPr>
      <w:r>
        <w:rPr>
          <w:lang w:eastAsia="nl-BE"/>
        </w:rPr>
        <w:t>Wat is het wel?</w:t>
      </w:r>
    </w:p>
    <w:p w:rsidR="00C34C56" w:rsidRDefault="00C34C56" w:rsidP="00C34C56">
      <w:pPr>
        <w:rPr>
          <w:lang w:eastAsia="nl-BE"/>
        </w:rPr>
      </w:pPr>
      <w:r>
        <w:rPr>
          <w:lang w:eastAsia="nl-BE"/>
        </w:rPr>
        <w:t>Aandachtsstoornis want effect van:</w:t>
      </w:r>
      <w:r>
        <w:rPr>
          <w:lang w:eastAsia="nl-BE"/>
        </w:rPr>
        <w:br/>
        <w:t>▪ Opvallende stimuli of emotionele info</w:t>
      </w:r>
      <w:r>
        <w:rPr>
          <w:lang w:eastAsia="nl-BE"/>
        </w:rPr>
        <w:br/>
        <w:t xml:space="preserve"> </w:t>
      </w:r>
      <w:r>
        <w:rPr>
          <w:lang w:eastAsia="nl-BE"/>
        </w:rPr>
        <w:tab/>
        <w:t xml:space="preserve">- Schrikreactie: verhogen van arousal </w:t>
      </w:r>
      <w:r w:rsidR="00AF2602">
        <w:rPr>
          <w:lang w:eastAsia="nl-BE"/>
        </w:rPr>
        <w:sym w:font="Wingdings" w:char="F0E0"/>
      </w:r>
      <w:r>
        <w:rPr>
          <w:lang w:eastAsia="nl-BE"/>
        </w:rPr>
        <w:t xml:space="preserve"> vermindering van neglect</w:t>
      </w:r>
      <w:r w:rsidR="00AF2602">
        <w:rPr>
          <w:lang w:eastAsia="nl-BE"/>
        </w:rPr>
        <w:br/>
      </w:r>
      <w:r>
        <w:rPr>
          <w:lang w:eastAsia="nl-BE"/>
        </w:rPr>
        <w:t>▪ Symptomen nemen toe wanneer aandacht verdeeld moet worden (in dubbel taak situaties)</w:t>
      </w:r>
    </w:p>
    <w:p w:rsidR="00C34C56" w:rsidRDefault="00C34C56" w:rsidP="00C34C56">
      <w:pPr>
        <w:rPr>
          <w:lang w:eastAsia="nl-BE"/>
        </w:rPr>
      </w:pPr>
      <w:r>
        <w:rPr>
          <w:lang w:eastAsia="nl-BE"/>
        </w:rPr>
        <w:t>▪ Zinvolheid sensorische info: antiballistisch</w:t>
      </w:r>
      <w:r w:rsidR="00AF2602">
        <w:rPr>
          <w:lang w:eastAsia="nl-BE"/>
        </w:rPr>
        <w:t>, bv men gaat bij het voorlezen een deel negeren wat kan in onze taal bv: anti en ballistisch</w:t>
      </w:r>
      <w:r w:rsidR="00AF2602">
        <w:rPr>
          <w:lang w:eastAsia="nl-BE"/>
        </w:rPr>
        <w:br/>
      </w:r>
      <w:r>
        <w:rPr>
          <w:lang w:eastAsia="nl-BE"/>
        </w:rPr>
        <w:t xml:space="preserve">▪ </w:t>
      </w:r>
      <w:r w:rsidR="00AF2602">
        <w:rPr>
          <w:lang w:eastAsia="nl-BE"/>
        </w:rPr>
        <w:t xml:space="preserve">mate van neglect beïnvloeden door </w:t>
      </w:r>
      <w:r>
        <w:rPr>
          <w:lang w:eastAsia="nl-BE"/>
        </w:rPr>
        <w:t>Motivatie of beloning</w:t>
      </w:r>
      <w:r>
        <w:rPr>
          <w:lang w:eastAsia="nl-BE"/>
        </w:rPr>
        <w:br/>
      </w:r>
      <w:r>
        <w:rPr>
          <w:rFonts w:ascii="MS Gothic" w:eastAsia="MS Gothic" w:hAnsi="MS Gothic" w:cs="MS Gothic" w:hint="eastAsia"/>
          <w:lang w:eastAsia="nl-BE"/>
        </w:rPr>
        <w:t>➔</w:t>
      </w:r>
      <w:r>
        <w:rPr>
          <w:lang w:eastAsia="nl-BE"/>
        </w:rPr>
        <w:t xml:space="preserve"> Externe en interne factoren moduleren neglect</w:t>
      </w:r>
    </w:p>
    <w:p w:rsidR="00C34C56" w:rsidRDefault="007C46FE" w:rsidP="007C46FE">
      <w:pPr>
        <w:pStyle w:val="Kop4"/>
        <w:rPr>
          <w:lang w:eastAsia="nl-BE"/>
        </w:rPr>
      </w:pPr>
      <w:r>
        <w:rPr>
          <w:lang w:eastAsia="nl-BE"/>
        </w:rPr>
        <w:t>Neglect: een heterogeen syndroom</w:t>
      </w:r>
    </w:p>
    <w:p w:rsidR="007C46FE" w:rsidRDefault="007C46FE" w:rsidP="007C46FE">
      <w:pPr>
        <w:rPr>
          <w:lang w:eastAsia="nl-BE"/>
        </w:rPr>
      </w:pPr>
      <w:r>
        <w:rPr>
          <w:lang w:eastAsia="nl-BE"/>
        </w:rPr>
        <w:t>Verschillende vormen van neglect:</w:t>
      </w:r>
      <w:r>
        <w:rPr>
          <w:lang w:eastAsia="nl-BE"/>
        </w:rPr>
        <w:br/>
        <w:t>- Ruimtelijk (egocentrisch) vs object gebaseerd (allocentrisch)</w:t>
      </w:r>
      <w:r>
        <w:rPr>
          <w:lang w:eastAsia="nl-BE"/>
        </w:rPr>
        <w:br/>
        <w:t>- Neglect voor de persoonlijke, peripersoonlijke en extrapersoonlijke ruimte</w:t>
      </w:r>
    </w:p>
    <w:p w:rsidR="003731C5" w:rsidRDefault="003731C5" w:rsidP="003731C5">
      <w:pPr>
        <w:jc w:val="center"/>
        <w:rPr>
          <w:lang w:eastAsia="nl-BE"/>
        </w:rPr>
      </w:pPr>
      <w:r>
        <w:rPr>
          <w:noProof/>
          <w:lang w:val="nl-BE" w:eastAsia="nl-BE"/>
        </w:rPr>
        <w:drawing>
          <wp:inline distT="0" distB="0" distL="0" distR="0">
            <wp:extent cx="3231031" cy="1771650"/>
            <wp:effectExtent l="0" t="0" r="762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40823" cy="1777019"/>
                    </a:xfrm>
                    <a:prstGeom prst="rect">
                      <a:avLst/>
                    </a:prstGeom>
                    <a:noFill/>
                    <a:ln>
                      <a:noFill/>
                    </a:ln>
                  </pic:spPr>
                </pic:pic>
              </a:graphicData>
            </a:graphic>
          </wp:inline>
        </w:drawing>
      </w:r>
    </w:p>
    <w:p w:rsidR="003731C5" w:rsidRDefault="003731C5" w:rsidP="003731C5">
      <w:pPr>
        <w:pStyle w:val="Kop4"/>
        <w:rPr>
          <w:lang w:eastAsia="nl-BE"/>
        </w:rPr>
      </w:pPr>
      <w:r>
        <w:rPr>
          <w:lang w:eastAsia="nl-BE"/>
        </w:rPr>
        <w:t>Theorieën hemi-neglect</w:t>
      </w:r>
    </w:p>
    <w:p w:rsidR="003731C5" w:rsidRDefault="003731C5" w:rsidP="00817362">
      <w:pPr>
        <w:pStyle w:val="Lijstalinea"/>
        <w:numPr>
          <w:ilvl w:val="0"/>
          <w:numId w:val="21"/>
        </w:numPr>
        <w:rPr>
          <w:lang w:eastAsia="nl-BE"/>
        </w:rPr>
      </w:pPr>
      <w:r>
        <w:rPr>
          <w:lang w:eastAsia="nl-BE"/>
        </w:rPr>
        <w:t>Sensorische stimuli in niet genegeerde ruimte trekken te veel aandacht</w:t>
      </w:r>
      <w:r>
        <w:rPr>
          <w:lang w:eastAsia="nl-BE"/>
        </w:rPr>
        <w:br/>
      </w:r>
      <w:r>
        <w:sym w:font="Wingdings" w:char="F0E0"/>
      </w:r>
      <w:r>
        <w:rPr>
          <w:lang w:eastAsia="nl-BE"/>
        </w:rPr>
        <w:t xml:space="preserve"> Pariëtale letsels &amp; losmaken aandacht</w:t>
      </w:r>
    </w:p>
    <w:p w:rsidR="003731C5" w:rsidRDefault="003731C5" w:rsidP="003731C5">
      <w:pPr>
        <w:rPr>
          <w:lang w:eastAsia="nl-BE"/>
        </w:rPr>
      </w:pPr>
      <w:r>
        <w:rPr>
          <w:lang w:eastAsia="nl-BE"/>
        </w:rPr>
        <w:t>H</w:t>
      </w:r>
      <w:r w:rsidRPr="003731C5">
        <w:rPr>
          <w:lang w:eastAsia="nl-BE"/>
        </w:rPr>
        <w:t>oogstwaarschijnlijk is pariëtale cortex heel belangrijk in het losmaken van aandacht. Mensen met hemi neglect hebben heel veel moeite om aandacht naar links te verschuiven en blijven sterk vasthangen aan rechterkant.</w:t>
      </w:r>
    </w:p>
    <w:p w:rsidR="003731C5" w:rsidRDefault="003731C5" w:rsidP="003731C5">
      <w:pPr>
        <w:rPr>
          <w:lang w:eastAsia="nl-BE"/>
        </w:rPr>
      </w:pPr>
      <w:r>
        <w:rPr>
          <w:lang w:eastAsia="nl-BE"/>
        </w:rPr>
        <w:t>Ze hebben dit onderzocht door middel van het Posner Paradigma</w:t>
      </w:r>
    </w:p>
    <w:p w:rsidR="003731C5" w:rsidRDefault="003731C5" w:rsidP="003731C5">
      <w:pPr>
        <w:rPr>
          <w:b/>
          <w:lang w:eastAsia="nl-BE"/>
        </w:rPr>
      </w:pPr>
      <w:r w:rsidRPr="003731C5">
        <w:rPr>
          <w:b/>
          <w:lang w:eastAsia="nl-BE"/>
        </w:rPr>
        <w:t>Posner cueing: coverte aandacht</w:t>
      </w:r>
    </w:p>
    <w:p w:rsidR="003731C5" w:rsidRDefault="003731C5" w:rsidP="003731C5">
      <w:pPr>
        <w:rPr>
          <w:lang w:eastAsia="nl-BE"/>
        </w:rPr>
      </w:pPr>
      <w:r>
        <w:rPr>
          <w:noProof/>
          <w:lang w:val="nl-BE" w:eastAsia="nl-BE"/>
        </w:rPr>
        <w:drawing>
          <wp:inline distT="0" distB="0" distL="0" distR="0">
            <wp:extent cx="3918833" cy="2457450"/>
            <wp:effectExtent l="0" t="0" r="5715"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21363" cy="2459036"/>
                    </a:xfrm>
                    <a:prstGeom prst="rect">
                      <a:avLst/>
                    </a:prstGeom>
                    <a:noFill/>
                    <a:ln>
                      <a:noFill/>
                    </a:ln>
                  </pic:spPr>
                </pic:pic>
              </a:graphicData>
            </a:graphic>
          </wp:inline>
        </w:drawing>
      </w:r>
    </w:p>
    <w:p w:rsidR="003731C5" w:rsidRDefault="003731C5" w:rsidP="003731C5">
      <w:pPr>
        <w:rPr>
          <w:lang w:eastAsia="nl-BE"/>
        </w:rPr>
      </w:pPr>
    </w:p>
    <w:p w:rsidR="003731C5" w:rsidRDefault="003731C5" w:rsidP="003731C5">
      <w:pPr>
        <w:rPr>
          <w:lang w:eastAsia="nl-BE"/>
        </w:rPr>
      </w:pPr>
      <w:r>
        <w:rPr>
          <w:lang w:eastAsia="nl-BE"/>
        </w:rPr>
        <w:t>Posner paradigma</w:t>
      </w:r>
      <w:r>
        <w:rPr>
          <w:lang w:eastAsia="nl-BE"/>
        </w:rPr>
        <w:br/>
        <w:t>= Eenvoudig paradigma om aandacht te bestuderen.</w:t>
      </w:r>
      <w:r>
        <w:rPr>
          <w:lang w:eastAsia="nl-BE"/>
        </w:rPr>
        <w:br/>
      </w:r>
      <w:r>
        <w:rPr>
          <w:lang w:eastAsia="nl-BE"/>
        </w:rPr>
        <w:sym w:font="Wingdings" w:char="F0E0"/>
      </w:r>
      <w:r>
        <w:rPr>
          <w:lang w:eastAsia="nl-BE"/>
        </w:rPr>
        <w:t>Kijken naar fixatiepunt: links of rechts. Vlak voordat stip verschijnt kan er plots abrupt een stimulus verschijnen. Exogeen of endogeen. Men moet reageren vlak na dat de stip verschijnt</w:t>
      </w:r>
      <w:r>
        <w:rPr>
          <w:lang w:eastAsia="nl-BE"/>
        </w:rPr>
        <w:br/>
      </w:r>
      <w:r>
        <w:rPr>
          <w:lang w:eastAsia="nl-BE"/>
        </w:rPr>
        <w:sym w:font="Wingdings" w:char="F0E0"/>
      </w:r>
      <w:r>
        <w:rPr>
          <w:lang w:eastAsia="nl-BE"/>
        </w:rPr>
        <w:t>Wanneer pijl en oplichtende stip in dezelfde richting wijzen waar uiteindelijk stip komt, is er snellere reactie.</w:t>
      </w:r>
      <w:r>
        <w:rPr>
          <w:lang w:eastAsia="nl-BE"/>
        </w:rPr>
        <w:br/>
        <w:t>1. Aandacht naar een bepaalde ruimte brengen</w:t>
      </w:r>
      <w:r>
        <w:rPr>
          <w:lang w:eastAsia="nl-BE"/>
        </w:rPr>
        <w:br/>
        <w:t xml:space="preserve">2. Aandacht loskoppelen om de stip te detecteren </w:t>
      </w:r>
    </w:p>
    <w:p w:rsidR="003731C5" w:rsidRDefault="003731C5" w:rsidP="003731C5">
      <w:pPr>
        <w:rPr>
          <w:lang w:eastAsia="nl-BE"/>
        </w:rPr>
      </w:pPr>
      <w:r>
        <w:rPr>
          <w:lang w:eastAsia="nl-BE"/>
        </w:rPr>
        <w:t xml:space="preserve">Mensen met pariëtale schade hebben moeite met invalide trials. Het komt erop neer dat het bij valide trials niet uitmaakt of stip L of R verschijnt. Aandacht op goeie plaats </w:t>
      </w:r>
      <w:r>
        <w:rPr>
          <w:lang w:eastAsia="nl-BE"/>
        </w:rPr>
        <w:sym w:font="Wingdings" w:char="F0E0"/>
      </w:r>
      <w:r>
        <w:rPr>
          <w:lang w:eastAsia="nl-BE"/>
        </w:rPr>
        <w:t xml:space="preserve"> maakt niet uit of het in contra- of ipsilaterale veld valt.</w:t>
      </w:r>
    </w:p>
    <w:p w:rsidR="003731C5" w:rsidRDefault="00AF5B9B" w:rsidP="00AF5B9B">
      <w:pPr>
        <w:jc w:val="center"/>
        <w:rPr>
          <w:lang w:eastAsia="nl-BE"/>
        </w:rPr>
      </w:pPr>
      <w:r>
        <w:rPr>
          <w:noProof/>
          <w:lang w:val="nl-BE" w:eastAsia="nl-BE"/>
        </w:rPr>
        <w:drawing>
          <wp:inline distT="0" distB="0" distL="0" distR="0">
            <wp:extent cx="2447925" cy="1936608"/>
            <wp:effectExtent l="0" t="0" r="0" b="6985"/>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57254" cy="1943989"/>
                    </a:xfrm>
                    <a:prstGeom prst="rect">
                      <a:avLst/>
                    </a:prstGeom>
                    <a:noFill/>
                    <a:ln>
                      <a:noFill/>
                    </a:ln>
                  </pic:spPr>
                </pic:pic>
              </a:graphicData>
            </a:graphic>
          </wp:inline>
        </w:drawing>
      </w:r>
    </w:p>
    <w:p w:rsidR="00AF5B9B" w:rsidRDefault="00AF5B9B" w:rsidP="00AF5B9B">
      <w:pPr>
        <w:rPr>
          <w:lang w:eastAsia="nl-BE"/>
        </w:rPr>
      </w:pPr>
      <w:r>
        <w:rPr>
          <w:lang w:eastAsia="nl-BE"/>
        </w:rPr>
        <w:t>Rhem letsel</w:t>
      </w:r>
      <w:r>
        <w:rPr>
          <w:lang w:eastAsia="nl-BE"/>
        </w:rPr>
        <w:br/>
        <w:t>= Bij invalide trials, waarbij aandacht door cue naar rechts getrokken wordt, maar stip verschijnt links. Veel moeilijker om aandacht los te koppelen en te verschuiven naar links dan wanneer cue aandacht naar links trekt en stip rechts verschijnt. Patiënten persevereren vaak aan de rechterkant.</w:t>
      </w:r>
    </w:p>
    <w:p w:rsidR="00AF5B9B" w:rsidRDefault="00AF5B9B" w:rsidP="00817362">
      <w:pPr>
        <w:pStyle w:val="Lijstalinea"/>
        <w:numPr>
          <w:ilvl w:val="0"/>
          <w:numId w:val="21"/>
        </w:numPr>
        <w:rPr>
          <w:lang w:eastAsia="nl-BE"/>
        </w:rPr>
      </w:pPr>
      <w:r>
        <w:rPr>
          <w:lang w:eastAsia="nl-BE"/>
        </w:rPr>
        <w:t>Verstoorde competitie tussen hemisferen voor aandacht</w:t>
      </w:r>
    </w:p>
    <w:p w:rsidR="00AF5B9B" w:rsidRDefault="00AF5B9B" w:rsidP="00AF5B9B">
      <w:pPr>
        <w:pStyle w:val="Lijstalinea"/>
        <w:rPr>
          <w:lang w:eastAsia="nl-BE"/>
        </w:rPr>
      </w:pPr>
      <w:r>
        <w:rPr>
          <w:lang w:eastAsia="nl-BE"/>
        </w:rPr>
        <w:t>▪ TMS over intacte hemisfeer herstelt evenwicht: neglect ↓</w:t>
      </w:r>
    </w:p>
    <w:p w:rsidR="00AF5B9B" w:rsidRDefault="00AF5B9B" w:rsidP="00AF5B9B">
      <w:pPr>
        <w:rPr>
          <w:lang w:eastAsia="nl-BE"/>
        </w:rPr>
      </w:pPr>
      <w:r>
        <w:rPr>
          <w:lang w:eastAsia="nl-BE"/>
        </w:rPr>
        <w:t>Geen interne mentale representatie van de genegeerde ruimte: die kant bestaat niet!</w:t>
      </w:r>
    </w:p>
    <w:p w:rsidR="00AF5B9B" w:rsidRDefault="00AF5B9B" w:rsidP="00AF5B9B">
      <w:pPr>
        <w:pStyle w:val="Kop4"/>
        <w:rPr>
          <w:lang w:eastAsia="nl-BE"/>
        </w:rPr>
      </w:pPr>
      <w:r>
        <w:rPr>
          <w:lang w:eastAsia="nl-BE"/>
        </w:rPr>
        <w:t>Discussie</w:t>
      </w:r>
    </w:p>
    <w:p w:rsidR="00AF5B9B" w:rsidRDefault="00AF5B9B" w:rsidP="00AF5B9B">
      <w:pPr>
        <w:rPr>
          <w:lang w:eastAsia="nl-BE"/>
        </w:rPr>
      </w:pPr>
      <w:r w:rsidRPr="00AF5B9B">
        <w:rPr>
          <w:lang w:eastAsia="nl-BE"/>
        </w:rPr>
        <w:t>Is neglect nu een probleem in verschuiven van aandacht, of in opbouwen van een mentale representatie zelf?</w:t>
      </w:r>
    </w:p>
    <w:p w:rsidR="00AF5B9B" w:rsidRDefault="002600A6" w:rsidP="00AF5B9B">
      <w:pPr>
        <w:rPr>
          <w:lang w:eastAsia="nl-BE"/>
        </w:rPr>
      </w:pPr>
      <w:r>
        <w:rPr>
          <w:lang w:eastAsia="nl-BE"/>
        </w:rPr>
        <w:t>V</w:t>
      </w:r>
      <w:r w:rsidR="00AF5B9B">
        <w:rPr>
          <w:lang w:eastAsia="nl-BE"/>
        </w:rPr>
        <w:t>erschuiven</w:t>
      </w:r>
      <w:r>
        <w:rPr>
          <w:lang w:eastAsia="nl-BE"/>
        </w:rPr>
        <w:t xml:space="preserve"> </w:t>
      </w:r>
      <w:r w:rsidR="00AF5B9B">
        <w:rPr>
          <w:lang w:eastAsia="nl-BE"/>
        </w:rPr>
        <w:t>over</w:t>
      </w:r>
      <w:r>
        <w:rPr>
          <w:lang w:eastAsia="nl-BE"/>
        </w:rPr>
        <w:t xml:space="preserve"> </w:t>
      </w:r>
      <w:r w:rsidR="00AF5B9B">
        <w:rPr>
          <w:lang w:eastAsia="nl-BE"/>
        </w:rPr>
        <w:t>de</w:t>
      </w:r>
      <w:r>
        <w:rPr>
          <w:lang w:eastAsia="nl-BE"/>
        </w:rPr>
        <w:t xml:space="preserve"> </w:t>
      </w:r>
      <w:r w:rsidR="00AF5B9B">
        <w:rPr>
          <w:lang w:eastAsia="nl-BE"/>
        </w:rPr>
        <w:t>omringende</w:t>
      </w:r>
      <w:r>
        <w:rPr>
          <w:lang w:eastAsia="nl-BE"/>
        </w:rPr>
        <w:t xml:space="preserve"> </w:t>
      </w:r>
      <w:r w:rsidR="00AF5B9B">
        <w:rPr>
          <w:lang w:eastAsia="nl-BE"/>
        </w:rPr>
        <w:t>omgeving</w:t>
      </w:r>
      <w:r>
        <w:rPr>
          <w:lang w:eastAsia="nl-BE"/>
        </w:rPr>
        <w:t xml:space="preserve"> </w:t>
      </w:r>
      <w:r w:rsidR="00AF5B9B">
        <w:rPr>
          <w:lang w:eastAsia="nl-BE"/>
        </w:rPr>
        <w:t>of</w:t>
      </w:r>
      <w:r>
        <w:rPr>
          <w:lang w:eastAsia="nl-BE"/>
        </w:rPr>
        <w:t xml:space="preserve"> </w:t>
      </w:r>
      <w:r w:rsidR="00AF5B9B">
        <w:rPr>
          <w:lang w:eastAsia="nl-BE"/>
        </w:rPr>
        <w:t>de</w:t>
      </w:r>
      <w:r>
        <w:rPr>
          <w:lang w:eastAsia="nl-BE"/>
        </w:rPr>
        <w:t xml:space="preserve"> </w:t>
      </w:r>
      <w:r w:rsidR="00AF5B9B">
        <w:rPr>
          <w:lang w:eastAsia="nl-BE"/>
        </w:rPr>
        <w:t>mentale</w:t>
      </w:r>
      <w:r>
        <w:rPr>
          <w:lang w:eastAsia="nl-BE"/>
        </w:rPr>
        <w:t xml:space="preserve"> </w:t>
      </w:r>
      <w:r w:rsidR="00AF5B9B">
        <w:rPr>
          <w:lang w:eastAsia="nl-BE"/>
        </w:rPr>
        <w:t>representatie</w:t>
      </w:r>
      <w:r>
        <w:rPr>
          <w:lang w:eastAsia="nl-BE"/>
        </w:rPr>
        <w:t xml:space="preserve"> </w:t>
      </w:r>
      <w:r w:rsidR="00AF5B9B">
        <w:rPr>
          <w:lang w:eastAsia="nl-BE"/>
        </w:rPr>
        <w:t>ervan</w:t>
      </w:r>
      <w:r>
        <w:rPr>
          <w:lang w:eastAsia="nl-BE"/>
        </w:rPr>
        <w:br/>
      </w:r>
      <w:r w:rsidR="00AF5B9B">
        <w:rPr>
          <w:lang w:eastAsia="nl-BE"/>
        </w:rPr>
        <w:t>OF</w:t>
      </w:r>
      <w:r>
        <w:rPr>
          <w:lang w:eastAsia="nl-BE"/>
        </w:rPr>
        <w:br/>
      </w:r>
      <w:r w:rsidR="00AF5B9B">
        <w:rPr>
          <w:lang w:eastAsia="nl-BE"/>
        </w:rPr>
        <w:t>Problemen</w:t>
      </w:r>
      <w:r>
        <w:rPr>
          <w:lang w:eastAsia="nl-BE"/>
        </w:rPr>
        <w:t xml:space="preserve"> </w:t>
      </w:r>
      <w:r w:rsidR="00AF5B9B">
        <w:rPr>
          <w:lang w:eastAsia="nl-BE"/>
        </w:rPr>
        <w:t>met</w:t>
      </w:r>
      <w:r>
        <w:rPr>
          <w:lang w:eastAsia="nl-BE"/>
        </w:rPr>
        <w:t xml:space="preserve"> </w:t>
      </w:r>
      <w:r w:rsidR="00AF5B9B">
        <w:rPr>
          <w:lang w:eastAsia="nl-BE"/>
        </w:rPr>
        <w:t>de</w:t>
      </w:r>
      <w:r>
        <w:rPr>
          <w:lang w:eastAsia="nl-BE"/>
        </w:rPr>
        <w:t xml:space="preserve"> </w:t>
      </w:r>
      <w:r w:rsidR="00AF5B9B">
        <w:rPr>
          <w:lang w:eastAsia="nl-BE"/>
        </w:rPr>
        <w:t>opbouw</w:t>
      </w:r>
      <w:r>
        <w:rPr>
          <w:lang w:eastAsia="nl-BE"/>
        </w:rPr>
        <w:t xml:space="preserve"> </w:t>
      </w:r>
      <w:r w:rsidR="00AF5B9B">
        <w:rPr>
          <w:lang w:eastAsia="nl-BE"/>
        </w:rPr>
        <w:t>van</w:t>
      </w:r>
      <w:r>
        <w:rPr>
          <w:lang w:eastAsia="nl-BE"/>
        </w:rPr>
        <w:t xml:space="preserve"> </w:t>
      </w:r>
      <w:r w:rsidR="00AF5B9B">
        <w:rPr>
          <w:lang w:eastAsia="nl-BE"/>
        </w:rPr>
        <w:t>een</w:t>
      </w:r>
      <w:r>
        <w:rPr>
          <w:lang w:eastAsia="nl-BE"/>
        </w:rPr>
        <w:t xml:space="preserve"> </w:t>
      </w:r>
      <w:r w:rsidR="00AF5B9B">
        <w:rPr>
          <w:lang w:eastAsia="nl-BE"/>
        </w:rPr>
        <w:t>dergelijke</w:t>
      </w:r>
      <w:r>
        <w:rPr>
          <w:lang w:eastAsia="nl-BE"/>
        </w:rPr>
        <w:t xml:space="preserve"> </w:t>
      </w:r>
      <w:r w:rsidR="00AF5B9B">
        <w:rPr>
          <w:lang w:eastAsia="nl-BE"/>
        </w:rPr>
        <w:t>mentale</w:t>
      </w:r>
      <w:r>
        <w:rPr>
          <w:lang w:eastAsia="nl-BE"/>
        </w:rPr>
        <w:t xml:space="preserve"> </w:t>
      </w:r>
      <w:r w:rsidR="00AF5B9B">
        <w:rPr>
          <w:lang w:eastAsia="nl-BE"/>
        </w:rPr>
        <w:t>representatie</w:t>
      </w:r>
      <w:r>
        <w:rPr>
          <w:lang w:eastAsia="nl-BE"/>
        </w:rPr>
        <w:t xml:space="preserve"> </w:t>
      </w:r>
      <w:r w:rsidR="00AF5B9B">
        <w:rPr>
          <w:lang w:eastAsia="nl-BE"/>
        </w:rPr>
        <w:t>van</w:t>
      </w:r>
      <w:r>
        <w:rPr>
          <w:lang w:eastAsia="nl-BE"/>
        </w:rPr>
        <w:t xml:space="preserve"> </w:t>
      </w:r>
      <w:r w:rsidR="00AF5B9B">
        <w:rPr>
          <w:lang w:eastAsia="nl-BE"/>
        </w:rPr>
        <w:t>de</w:t>
      </w:r>
      <w:r>
        <w:rPr>
          <w:lang w:eastAsia="nl-BE"/>
        </w:rPr>
        <w:t xml:space="preserve"> </w:t>
      </w:r>
      <w:r w:rsidR="00AF5B9B">
        <w:rPr>
          <w:lang w:eastAsia="nl-BE"/>
        </w:rPr>
        <w:t>wereld</w:t>
      </w:r>
    </w:p>
    <w:p w:rsidR="002600A6" w:rsidRDefault="002600A6" w:rsidP="002600A6">
      <w:pPr>
        <w:rPr>
          <w:lang w:eastAsia="nl-BE"/>
        </w:rPr>
      </w:pPr>
      <w:r>
        <w:rPr>
          <w:lang w:eastAsia="nl-BE"/>
        </w:rPr>
        <w:t>MAAR</w:t>
      </w:r>
      <w:r>
        <w:rPr>
          <w:lang w:eastAsia="nl-BE"/>
        </w:rPr>
        <w:br/>
        <w:t>Dubbele dissociatie tussen perceptueel en representationeel neglect (RN) na rechts hemisferische schade</w:t>
      </w:r>
      <w:r>
        <w:rPr>
          <w:lang w:eastAsia="nl-BE"/>
        </w:rPr>
        <w:br/>
        <w:t>Nog geen RN beschreven na links hemisferische schade</w:t>
      </w:r>
    </w:p>
    <w:p w:rsidR="002600A6" w:rsidRDefault="002600A6" w:rsidP="002600A6">
      <w:pPr>
        <w:rPr>
          <w:lang w:eastAsia="nl-BE"/>
        </w:rPr>
      </w:pPr>
    </w:p>
    <w:p w:rsidR="002600A6" w:rsidRDefault="002600A6" w:rsidP="002600A6">
      <w:pPr>
        <w:rPr>
          <w:lang w:eastAsia="nl-BE"/>
        </w:rPr>
      </w:pPr>
      <w:r>
        <w:rPr>
          <w:rFonts w:ascii="MS Gothic" w:eastAsia="MS Gothic" w:hAnsi="MS Gothic" w:cs="MS Gothic" w:hint="eastAsia"/>
          <w:lang w:eastAsia="nl-BE"/>
        </w:rPr>
        <w:t>➔</w:t>
      </w:r>
      <w:r>
        <w:rPr>
          <w:lang w:eastAsia="nl-BE"/>
        </w:rPr>
        <w:t xml:space="preserve"> Representationeel neglect = gelateraliseerd probleem in het visuo-spatiale werkgeheugen, welke onafhankelijk van het aandachtsprobleem kan voorkomen.</w:t>
      </w:r>
    </w:p>
    <w:p w:rsidR="002600A6" w:rsidRDefault="005C35A1" w:rsidP="005C35A1">
      <w:pPr>
        <w:pStyle w:val="Kop2"/>
        <w:rPr>
          <w:lang w:eastAsia="nl-BE"/>
        </w:rPr>
      </w:pPr>
      <w:r>
        <w:rPr>
          <w:lang w:eastAsia="nl-BE"/>
        </w:rPr>
        <w:t>Hoofdstuk 10: Geheugen (les 8)</w:t>
      </w:r>
    </w:p>
    <w:p w:rsidR="005C35A1" w:rsidRDefault="00CA31CE" w:rsidP="00817362">
      <w:pPr>
        <w:pStyle w:val="Kop3"/>
        <w:numPr>
          <w:ilvl w:val="0"/>
          <w:numId w:val="22"/>
        </w:numPr>
        <w:rPr>
          <w:lang w:eastAsia="nl-BE"/>
        </w:rPr>
      </w:pPr>
      <w:r>
        <w:rPr>
          <w:lang w:eastAsia="nl-BE"/>
        </w:rPr>
        <w:t>Wat is geheugen?</w:t>
      </w:r>
    </w:p>
    <w:p w:rsidR="00CA31CE" w:rsidRDefault="00CA31CE" w:rsidP="00CA31CE">
      <w:pPr>
        <w:rPr>
          <w:lang w:eastAsia="nl-BE"/>
        </w:rPr>
      </w:pPr>
      <w:r>
        <w:rPr>
          <w:b/>
          <w:lang w:eastAsia="nl-BE"/>
        </w:rPr>
        <w:t xml:space="preserve">Geheugen: </w:t>
      </w:r>
      <w:r>
        <w:rPr>
          <w:lang w:eastAsia="nl-BE"/>
        </w:rPr>
        <w:t xml:space="preserve">geheel van </w:t>
      </w:r>
      <w:r w:rsidRPr="00CA31CE">
        <w:rPr>
          <w:lang w:eastAsia="nl-BE"/>
        </w:rPr>
        <w:t>processen en mechanismen</w:t>
      </w:r>
      <w:r>
        <w:rPr>
          <w:lang w:eastAsia="nl-BE"/>
        </w:rPr>
        <w:t xml:space="preserve"> waardoor ervaringen ons gedrag en onze hersenen </w:t>
      </w:r>
      <w:r w:rsidRPr="00CA31CE">
        <w:rPr>
          <w:lang w:eastAsia="nl-BE"/>
        </w:rPr>
        <w:t>vorme</w:t>
      </w:r>
      <w:r>
        <w:rPr>
          <w:lang w:eastAsia="nl-BE"/>
        </w:rPr>
        <w:t xml:space="preserve">n en </w:t>
      </w:r>
      <w:r w:rsidRPr="00CA31CE">
        <w:rPr>
          <w:lang w:eastAsia="nl-BE"/>
        </w:rPr>
        <w:t>veranderen</w:t>
      </w:r>
    </w:p>
    <w:p w:rsidR="00CA31CE" w:rsidRDefault="00CA31CE" w:rsidP="00CA31CE">
      <w:pPr>
        <w:rPr>
          <w:lang w:eastAsia="nl-BE"/>
        </w:rPr>
      </w:pPr>
      <w:r>
        <w:rPr>
          <w:lang w:eastAsia="nl-BE"/>
        </w:rPr>
        <w:t>Functies onafhankelijk van andere cognitieve functies</w:t>
      </w:r>
    </w:p>
    <w:p w:rsidR="00CA31CE" w:rsidRDefault="00CA31CE" w:rsidP="00CA31CE">
      <w:pPr>
        <w:rPr>
          <w:lang w:eastAsia="nl-BE"/>
        </w:rPr>
      </w:pPr>
      <w:r>
        <w:rPr>
          <w:lang w:eastAsia="nl-BE"/>
        </w:rPr>
        <w:t>Gedifferentieerde functies : wanneer iemand klaagt over geheugenproblemen, kan je daar vaak zeer verschillende, selectieve problemen vinden.</w:t>
      </w:r>
      <w:r>
        <w:rPr>
          <w:lang w:eastAsia="nl-BE"/>
        </w:rPr>
        <w:br/>
      </w:r>
      <w:r>
        <w:rPr>
          <w:lang w:eastAsia="nl-BE"/>
        </w:rPr>
        <w:sym w:font="Wingdings" w:char="F0E0"/>
      </w:r>
      <w:r>
        <w:rPr>
          <w:lang w:eastAsia="nl-BE"/>
        </w:rPr>
        <w:t xml:space="preserve"> Bijhouden van de details van het dagelijkse leven: </w:t>
      </w:r>
      <w:r>
        <w:rPr>
          <w:rFonts w:cs="Arial"/>
          <w:lang w:eastAsia="nl-BE"/>
        </w:rPr>
        <w:t>“</w:t>
      </w:r>
      <w:r>
        <w:rPr>
          <w:lang w:eastAsia="nl-BE"/>
        </w:rPr>
        <w:t>Waar heb ik mijn auto geparkeerd?”</w:t>
      </w:r>
      <w:r>
        <w:rPr>
          <w:lang w:eastAsia="nl-BE"/>
        </w:rPr>
        <w:br/>
      </w:r>
      <w:r>
        <w:rPr>
          <w:lang w:eastAsia="nl-BE"/>
        </w:rPr>
        <w:sym w:font="Wingdings" w:char="F0E0"/>
      </w:r>
      <w:r>
        <w:rPr>
          <w:lang w:eastAsia="nl-BE"/>
        </w:rPr>
        <w:t xml:space="preserve"> Korte termijn geheugen : het gedurende korte tijd bijhouden van informatie terwijl we ermee werken. (bv hoofdrekenen)</w:t>
      </w:r>
      <w:r>
        <w:rPr>
          <w:lang w:eastAsia="nl-BE"/>
        </w:rPr>
        <w:br/>
      </w:r>
      <w:r>
        <w:rPr>
          <w:lang w:eastAsia="nl-BE"/>
        </w:rPr>
        <w:sym w:font="Wingdings" w:char="F0E0"/>
      </w:r>
      <w:r>
        <w:rPr>
          <w:lang w:eastAsia="nl-BE"/>
        </w:rPr>
        <w:t xml:space="preserve"> Onthouden van gebeurtenissen in onze levens en de mensen die erin voorkomen</w:t>
      </w:r>
      <w:r>
        <w:rPr>
          <w:lang w:eastAsia="nl-BE"/>
        </w:rPr>
        <w:br/>
      </w:r>
      <w:r>
        <w:rPr>
          <w:lang w:eastAsia="nl-BE"/>
        </w:rPr>
        <w:sym w:font="Wingdings" w:char="F0E0"/>
      </w:r>
      <w:r>
        <w:rPr>
          <w:lang w:eastAsia="nl-BE"/>
        </w:rPr>
        <w:t xml:space="preserve"> Greep krijgen om algemene wetmatigheden in de wereld, oorzaak-gevolg</w:t>
      </w:r>
      <w:r>
        <w:rPr>
          <w:lang w:eastAsia="nl-BE"/>
        </w:rPr>
        <w:br/>
      </w:r>
      <w:r>
        <w:rPr>
          <w:lang w:eastAsia="nl-BE"/>
        </w:rPr>
        <w:sym w:font="Wingdings" w:char="F0E0"/>
      </w:r>
      <w:r>
        <w:rPr>
          <w:lang w:eastAsia="nl-BE"/>
        </w:rPr>
        <w:t xml:space="preserve"> Vaardigheden : identificeren, begrijpen en beantwoorden  op de interacties tussen verschillende objecten en situaties.</w:t>
      </w:r>
    </w:p>
    <w:p w:rsidR="00CA31CE" w:rsidRDefault="00D6755C" w:rsidP="00D6755C">
      <w:pPr>
        <w:rPr>
          <w:lang w:eastAsia="nl-BE"/>
        </w:rPr>
      </w:pPr>
      <w:r w:rsidRPr="00D6755C">
        <w:rPr>
          <w:b/>
          <w:lang w:eastAsia="nl-BE"/>
        </w:rPr>
        <w:t>Amnesie patiënten</w:t>
      </w:r>
      <w:r>
        <w:rPr>
          <w:lang w:eastAsia="nl-BE"/>
        </w:rPr>
        <w:t xml:space="preserve"> : onderzoek naar amnesie leerde onderzoekers al heel wat over vele fundamentele aspecten van hoe het brein het geheugen faciliteert.</w:t>
      </w:r>
      <w:r>
        <w:rPr>
          <w:lang w:eastAsia="nl-BE"/>
        </w:rPr>
        <w:br/>
      </w:r>
      <w:r>
        <w:rPr>
          <w:lang w:eastAsia="nl-BE"/>
        </w:rPr>
        <w:br/>
      </w:r>
      <w:r>
        <w:rPr>
          <w:lang w:eastAsia="nl-BE"/>
        </w:rPr>
        <w:sym w:font="Wingdings" w:char="F0E0"/>
      </w:r>
      <w:r>
        <w:rPr>
          <w:lang w:eastAsia="nl-BE"/>
        </w:rPr>
        <w:t xml:space="preserve"> Clive wearing : dirigent die door herpes simplex encephalitis een ontsteking op zijn hersenen kreeg, op een paar dagen tijd had hij een enorm, selectief geheugenprobleem ontwikkeld. (maw Schade aan het hippocampale gebied)</w:t>
      </w:r>
      <w:r>
        <w:rPr>
          <w:lang w:eastAsia="nl-BE"/>
        </w:rPr>
        <w:br/>
      </w:r>
      <w:r>
        <w:rPr>
          <w:lang w:eastAsia="nl-BE"/>
        </w:rPr>
        <w:br/>
      </w:r>
      <w:r>
        <w:rPr>
          <w:lang w:eastAsia="nl-BE"/>
        </w:rPr>
        <w:sym w:font="Wingdings" w:char="F0E0"/>
      </w:r>
      <w:r>
        <w:rPr>
          <w:lang w:eastAsia="nl-BE"/>
        </w:rPr>
        <w:t xml:space="preserve"> Patiënt H.M. : </w:t>
      </w:r>
      <w:r>
        <w:rPr>
          <w:lang w:eastAsia="nl-BE"/>
        </w:rPr>
        <w:br/>
        <w:t>Bij H.M. wou men het deel van de hersenen dat zijn epilepsie veroorzaakte chirurgisch verwijderen. Chirurgische resectie midtemporaal.</w:t>
      </w:r>
      <w:r>
        <w:rPr>
          <w:lang w:eastAsia="nl-BE"/>
        </w:rPr>
        <w:br/>
        <w:t xml:space="preserve"> Na de operatie rapporteerde hij zeer zware geheugenklachten :</w:t>
      </w:r>
      <w:r>
        <w:rPr>
          <w:lang w:eastAsia="nl-BE"/>
        </w:rPr>
        <w:br/>
        <w:t>- Hij kon geen nieuwe herinneringen meer opslaan MAAR andere cognitieve functies waren  intact. Hij leert geen nieuwe gebeurtenissen</w:t>
      </w:r>
      <w:r>
        <w:rPr>
          <w:lang w:eastAsia="nl-BE"/>
        </w:rPr>
        <w:br/>
        <w:t>- Herkent zichzelf op foto</w:t>
      </w:r>
      <w:r>
        <w:rPr>
          <w:rFonts w:cs="Arial"/>
          <w:lang w:eastAsia="nl-BE"/>
        </w:rPr>
        <w:t>’</w:t>
      </w:r>
      <w:r>
        <w:rPr>
          <w:lang w:eastAsia="nl-BE"/>
        </w:rPr>
        <w:t>s als zijn vader</w:t>
      </w:r>
      <w:r>
        <w:rPr>
          <w:lang w:eastAsia="nl-BE"/>
        </w:rPr>
        <w:br/>
        <w:t>- Sterke verstoring van het langetermijn geheugen en het episodisch geheugen</w:t>
      </w:r>
      <w:r>
        <w:rPr>
          <w:lang w:eastAsia="nl-BE"/>
        </w:rPr>
        <w:br/>
        <w:t>- Intacte skill learning : wanneer hij taken moest uitvoeren waarvoor hij een bepaalde vaardigheid moest aanleren, vertoonde hij wel verbetering MAAR hij herinnerde zich niet dat hij die vaardigheid geleerd had!</w:t>
      </w:r>
      <w:r>
        <w:rPr>
          <w:lang w:eastAsia="nl-BE"/>
        </w:rPr>
        <w:br/>
      </w:r>
      <w:r>
        <w:rPr>
          <w:rFonts w:ascii="Cambria Math" w:hAnsi="Cambria Math" w:cs="Cambria Math"/>
          <w:lang w:eastAsia="nl-BE"/>
        </w:rPr>
        <w:t>⇒</w:t>
      </w:r>
      <w:r>
        <w:rPr>
          <w:lang w:eastAsia="nl-BE"/>
        </w:rPr>
        <w:t xml:space="preserve"> Geen geheugen voor de training, maar wel verbetering in performantie!</w:t>
      </w:r>
      <w:r>
        <w:rPr>
          <w:lang w:eastAsia="nl-BE"/>
        </w:rPr>
        <w:br/>
        <w:t>- Repetitie-effecten (niet bewust van repetitie)</w:t>
      </w:r>
    </w:p>
    <w:p w:rsidR="00CA31CE" w:rsidRDefault="00CA31CE" w:rsidP="00CA31CE">
      <w:pPr>
        <w:pStyle w:val="Kop3"/>
        <w:rPr>
          <w:lang w:eastAsia="nl-BE"/>
        </w:rPr>
      </w:pPr>
      <w:r>
        <w:rPr>
          <w:lang w:eastAsia="nl-BE"/>
        </w:rPr>
        <w:t>Amnesie: stoornis lange termijn geheugen</w:t>
      </w:r>
    </w:p>
    <w:p w:rsidR="00CA31CE" w:rsidRDefault="004C5457" w:rsidP="004C5457">
      <w:pPr>
        <w:rPr>
          <w:lang w:eastAsia="nl-BE"/>
        </w:rPr>
      </w:pPr>
      <w:r>
        <w:rPr>
          <w:b/>
          <w:lang w:eastAsia="nl-BE"/>
        </w:rPr>
        <w:t xml:space="preserve">Amnesie: </w:t>
      </w:r>
      <w:r>
        <w:rPr>
          <w:lang w:eastAsia="nl-BE"/>
        </w:rPr>
        <w:t>Stoornis van het lange termijn geheugen:</w:t>
      </w:r>
      <w:r>
        <w:rPr>
          <w:lang w:eastAsia="nl-BE"/>
        </w:rPr>
        <w:br/>
      </w:r>
      <w:r>
        <w:rPr>
          <w:lang w:eastAsia="nl-BE"/>
        </w:rPr>
        <w:sym w:font="Wingdings" w:char="F0E0"/>
      </w:r>
      <w:r>
        <w:rPr>
          <w:lang w:eastAsia="nl-BE"/>
        </w:rPr>
        <w:t xml:space="preserve"> er kunnen geen nieuwe lange termijn herinneringen gevormd worden</w:t>
      </w:r>
      <w:r>
        <w:rPr>
          <w:lang w:eastAsia="nl-BE"/>
        </w:rPr>
        <w:br/>
      </w:r>
      <w:r>
        <w:rPr>
          <w:lang w:eastAsia="nl-BE"/>
        </w:rPr>
        <w:sym w:font="Wingdings" w:char="F0E0"/>
      </w:r>
      <w:r>
        <w:rPr>
          <w:lang w:eastAsia="nl-BE"/>
        </w:rPr>
        <w:t xml:space="preserve"> Er kunnen ook vroegere lange termijn herinneringen verloren gegaan zijn.</w:t>
      </w:r>
    </w:p>
    <w:p w:rsidR="004C5457" w:rsidRDefault="004C5457" w:rsidP="004C5457">
      <w:pPr>
        <w:pStyle w:val="Kop4"/>
        <w:rPr>
          <w:lang w:eastAsia="nl-BE"/>
        </w:rPr>
      </w:pPr>
      <w:r>
        <w:rPr>
          <w:lang w:eastAsia="nl-BE"/>
        </w:rPr>
        <w:t>Etiologie</w:t>
      </w:r>
    </w:p>
    <w:p w:rsidR="004C5457" w:rsidRDefault="004C5457" w:rsidP="004C5457">
      <w:pPr>
        <w:rPr>
          <w:lang w:eastAsia="nl-BE"/>
        </w:rPr>
      </w:pPr>
      <w:r>
        <w:rPr>
          <w:lang w:eastAsia="nl-BE"/>
        </w:rPr>
        <w:t>Twee regio’s:</w:t>
      </w:r>
    </w:p>
    <w:p w:rsidR="004C5457" w:rsidRDefault="001A46B0" w:rsidP="004C5457">
      <w:pPr>
        <w:rPr>
          <w:lang w:eastAsia="nl-BE"/>
        </w:rPr>
      </w:pPr>
      <w:r>
        <w:rPr>
          <w:lang w:eastAsia="nl-BE"/>
        </w:rPr>
        <w:t xml:space="preserve">1) </w:t>
      </w:r>
      <w:r w:rsidR="004C5457">
        <w:rPr>
          <w:lang w:eastAsia="nl-BE"/>
        </w:rPr>
        <w:t>Hippocampaal gebied: (in H.M.)</w:t>
      </w:r>
      <w:r w:rsidR="004C5457">
        <w:rPr>
          <w:lang w:eastAsia="nl-BE"/>
        </w:rPr>
        <w:br/>
        <w:t>- hippocampus</w:t>
      </w:r>
      <w:r w:rsidR="004C5457">
        <w:rPr>
          <w:lang w:eastAsia="nl-BE"/>
        </w:rPr>
        <w:br/>
        <w:t>- amygdala</w:t>
      </w:r>
      <w:r w:rsidR="004C5457">
        <w:rPr>
          <w:lang w:eastAsia="nl-BE"/>
        </w:rPr>
        <w:br/>
        <w:t>- parahippocampale cortex</w:t>
      </w:r>
    </w:p>
    <w:p w:rsidR="001A46B0" w:rsidRDefault="004C5457" w:rsidP="004C5457">
      <w:pPr>
        <w:rPr>
          <w:lang w:eastAsia="nl-BE"/>
        </w:rPr>
      </w:pPr>
      <w:r>
        <w:rPr>
          <w:lang w:eastAsia="nl-BE"/>
        </w:rPr>
        <w:t>HM: chirurgisch een deel verwijderd aan 2 kanten</w:t>
      </w:r>
      <w:r>
        <w:rPr>
          <w:lang w:eastAsia="nl-BE"/>
        </w:rPr>
        <w:br/>
        <w:t>Andere patiënten: door hersenontsteking</w:t>
      </w:r>
      <w:r>
        <w:rPr>
          <w:lang w:eastAsia="nl-BE"/>
        </w:rPr>
        <w:br/>
        <w:t xml:space="preserve">Schade aan hippocampaal gebied </w:t>
      </w:r>
      <w:r>
        <w:rPr>
          <w:lang w:eastAsia="nl-BE"/>
        </w:rPr>
        <w:sym w:font="Wingdings" w:char="F0E0"/>
      </w:r>
      <w:r>
        <w:rPr>
          <w:lang w:eastAsia="nl-BE"/>
        </w:rPr>
        <w:t xml:space="preserve"> Problemen met geheugen, voornamelijk lange termijn geheugen. Dit komt ook vaak voor bij mensen die een zuurstoftekort hebben gehad. De cellen in het hippocampaal gebied zijn heel gevoelig voor zuurstoftekort.</w:t>
      </w:r>
      <w:r>
        <w:rPr>
          <w:lang w:eastAsia="nl-BE"/>
        </w:rPr>
        <w:br/>
        <w:t>Bv. Mensen die problemen hebben gekregen met hun hart, ontwikkelen nadien vaak geheugenproblemen</w:t>
      </w:r>
      <w:r>
        <w:rPr>
          <w:lang w:eastAsia="nl-BE"/>
        </w:rPr>
        <w:br/>
        <w:t>Hippocampaal gebied gaat ook als</w:t>
      </w:r>
      <w:r w:rsidR="001A46B0">
        <w:rPr>
          <w:lang w:eastAsia="nl-BE"/>
        </w:rPr>
        <w:t xml:space="preserve"> eerste degeneren bij Alzheimer</w:t>
      </w:r>
    </w:p>
    <w:p w:rsidR="004C5457" w:rsidRDefault="001A46B0" w:rsidP="004C5457">
      <w:pPr>
        <w:rPr>
          <w:lang w:eastAsia="nl-BE"/>
        </w:rPr>
      </w:pPr>
      <w:r>
        <w:rPr>
          <w:lang w:eastAsia="nl-BE"/>
        </w:rPr>
        <w:sym w:font="Wingdings" w:char="F0E0"/>
      </w:r>
      <w:r>
        <w:rPr>
          <w:lang w:eastAsia="nl-BE"/>
        </w:rPr>
        <w:t xml:space="preserve"> </w:t>
      </w:r>
      <w:r w:rsidR="004C5457">
        <w:rPr>
          <w:lang w:eastAsia="nl-BE"/>
        </w:rPr>
        <w:t>Anoxie</w:t>
      </w:r>
      <w:r>
        <w:rPr>
          <w:lang w:eastAsia="nl-BE"/>
        </w:rPr>
        <w:t>: zuurstoftekort waardoor cellen afsterven</w:t>
      </w:r>
      <w:r>
        <w:rPr>
          <w:lang w:eastAsia="nl-BE"/>
        </w:rPr>
        <w:br/>
      </w:r>
      <w:r>
        <w:rPr>
          <w:lang w:eastAsia="nl-BE"/>
        </w:rPr>
        <w:sym w:font="Wingdings" w:char="F0E0"/>
      </w:r>
      <w:r w:rsidR="004C5457">
        <w:rPr>
          <w:lang w:eastAsia="nl-BE"/>
        </w:rPr>
        <w:t>CVA: (hersenbloeding</w:t>
      </w:r>
      <w:r>
        <w:rPr>
          <w:lang w:eastAsia="nl-BE"/>
        </w:rPr>
        <w:t>, cardio-vasculair accident</w:t>
      </w:r>
      <w:r w:rsidR="004C5457">
        <w:rPr>
          <w:lang w:eastAsia="nl-BE"/>
        </w:rPr>
        <w:t>) vaak unilateraal. Dan kan het zijn dat je een selectief geheugen krijgt voor verbale of spatiale informatie afhankelijk van waar de bloeding zich heeft voorgedaan.</w:t>
      </w:r>
      <w:r>
        <w:rPr>
          <w:lang w:eastAsia="nl-BE"/>
        </w:rPr>
        <w:br/>
      </w:r>
      <w:r>
        <w:rPr>
          <w:lang w:eastAsia="nl-BE"/>
        </w:rPr>
        <w:sym w:font="Wingdings" w:char="F0E0"/>
      </w:r>
      <w:r w:rsidR="004C5457">
        <w:rPr>
          <w:lang w:eastAsia="nl-BE"/>
        </w:rPr>
        <w:t>Herpes</w:t>
      </w:r>
      <w:r>
        <w:rPr>
          <w:lang w:eastAsia="nl-BE"/>
        </w:rPr>
        <w:t xml:space="preserve"> </w:t>
      </w:r>
      <w:r w:rsidR="004C5457">
        <w:rPr>
          <w:lang w:eastAsia="nl-BE"/>
        </w:rPr>
        <w:t>simplex</w:t>
      </w:r>
      <w:r>
        <w:rPr>
          <w:lang w:eastAsia="nl-BE"/>
        </w:rPr>
        <w:t xml:space="preserve"> </w:t>
      </w:r>
      <w:r w:rsidR="004C5457">
        <w:rPr>
          <w:lang w:eastAsia="nl-BE"/>
        </w:rPr>
        <w:t>encephalitis</w:t>
      </w:r>
      <w:r>
        <w:rPr>
          <w:lang w:eastAsia="nl-BE"/>
        </w:rPr>
        <w:t xml:space="preserve"> </w:t>
      </w:r>
      <w:r w:rsidR="004C5457">
        <w:rPr>
          <w:lang w:eastAsia="nl-BE"/>
        </w:rPr>
        <w:t>(virus!)</w:t>
      </w:r>
    </w:p>
    <w:p w:rsidR="001A46B0" w:rsidRDefault="001A46B0" w:rsidP="001A46B0">
      <w:pPr>
        <w:rPr>
          <w:lang w:eastAsia="nl-BE"/>
        </w:rPr>
      </w:pPr>
      <w:r>
        <w:rPr>
          <w:lang w:eastAsia="nl-BE"/>
        </w:rPr>
        <w:t xml:space="preserve">2) Midline diencephalon : </w:t>
      </w:r>
      <w:r>
        <w:rPr>
          <w:lang w:eastAsia="nl-BE"/>
        </w:rPr>
        <w:br/>
        <w:t>- Dorsomediale nucleus van de thalamus</w:t>
      </w:r>
      <w:r>
        <w:rPr>
          <w:lang w:eastAsia="nl-BE"/>
        </w:rPr>
        <w:br/>
        <w:t>- Mammillaire lichamen van de hypothalamus</w:t>
      </w:r>
      <w:r>
        <w:rPr>
          <w:lang w:eastAsia="nl-BE"/>
        </w:rPr>
        <w:br/>
        <w:t>bv: Korsakoff of tumor in derde ventrikel</w:t>
      </w:r>
    </w:p>
    <w:p w:rsidR="001A46B0" w:rsidRDefault="001A46B0" w:rsidP="001A46B0">
      <w:pPr>
        <w:rPr>
          <w:lang w:eastAsia="nl-BE"/>
        </w:rPr>
      </w:pPr>
      <w:r>
        <w:rPr>
          <w:lang w:eastAsia="nl-BE"/>
        </w:rPr>
        <w:t>=&gt; Ongeacht de aard van het de schade, bij beschadiging van een van deze regio’s wordt het onmogelijk om nog nieuwe  herinneringen te vormen</w:t>
      </w:r>
    </w:p>
    <w:p w:rsidR="004C5457" w:rsidRDefault="004C5457" w:rsidP="004C5457">
      <w:pPr>
        <w:pStyle w:val="Kop4"/>
        <w:rPr>
          <w:lang w:eastAsia="nl-BE"/>
        </w:rPr>
      </w:pPr>
      <w:r>
        <w:rPr>
          <w:lang w:eastAsia="nl-BE"/>
        </w:rPr>
        <w:t>Glo</w:t>
      </w:r>
      <w:r w:rsidR="001A46B0">
        <w:rPr>
          <w:lang w:eastAsia="nl-BE"/>
        </w:rPr>
        <w:t>baal</w:t>
      </w:r>
      <w:r>
        <w:rPr>
          <w:lang w:eastAsia="nl-BE"/>
        </w:rPr>
        <w:t xml:space="preserve"> deficiet</w:t>
      </w:r>
    </w:p>
    <w:p w:rsidR="001A46B0" w:rsidRDefault="00A725A8" w:rsidP="001A46B0">
      <w:pPr>
        <w:rPr>
          <w:lang w:eastAsia="nl-BE"/>
        </w:rPr>
      </w:pPr>
      <w:r>
        <w:rPr>
          <w:lang w:eastAsia="nl-BE"/>
        </w:rPr>
        <w:sym w:font="Wingdings" w:char="F0E0"/>
      </w:r>
      <w:r>
        <w:rPr>
          <w:lang w:eastAsia="nl-BE"/>
        </w:rPr>
        <w:t xml:space="preserve"> Modaliteitsonafhankelijk: visueel, auditief, olfactorisch</w:t>
      </w:r>
      <w:r>
        <w:rPr>
          <w:lang w:eastAsia="nl-BE"/>
        </w:rPr>
        <w:br/>
        <w:t>Mensen klagen dat ze geheugenproblemen hebben bij visuele informatie, of bij het onthouden van gesprekken, maar geen andere vormen van geheugenproblemen. Vaak is dit geen echte amnesie, maar schade aan die bepaalde gebieden!</w:t>
      </w:r>
      <w:r>
        <w:rPr>
          <w:lang w:eastAsia="nl-BE"/>
        </w:rPr>
        <w:br/>
        <w:t xml:space="preserve">Bv. Visuele agnosie; in de visuele verwerking loopt iets mis. Je kan dan problemen hebben met het onthouden van dingen die je ziet, maar dit is geen echt amnesie. </w:t>
      </w:r>
      <w:r>
        <w:rPr>
          <w:lang w:eastAsia="nl-BE"/>
        </w:rPr>
        <w:sym w:font="Wingdings" w:char="F0F3"/>
      </w:r>
      <w:r>
        <w:rPr>
          <w:lang w:eastAsia="nl-BE"/>
        </w:rPr>
        <w:t xml:space="preserve"> </w:t>
      </w:r>
      <w:r>
        <w:rPr>
          <w:lang w:eastAsia="nl-BE"/>
        </w:rPr>
        <w:br/>
        <w:t>Amnesie: problemen inde gebieden die verantwoordelijk zijn voor het vormen van geheugensporen</w:t>
      </w:r>
    </w:p>
    <w:p w:rsidR="00A725A8" w:rsidRDefault="00A725A8" w:rsidP="00A42BAA">
      <w:pPr>
        <w:rPr>
          <w:lang w:eastAsia="nl-BE"/>
        </w:rPr>
      </w:pPr>
      <w:r>
        <w:rPr>
          <w:lang w:eastAsia="nl-BE"/>
        </w:rPr>
        <w:sym w:font="Wingdings" w:char="F0E0"/>
      </w:r>
      <w:r>
        <w:rPr>
          <w:lang w:eastAsia="nl-BE"/>
        </w:rPr>
        <w:t xml:space="preserve"> Materiaalonafhankelijk: spatiaal, verbaal</w:t>
      </w:r>
      <w:r w:rsidR="00A42BAA">
        <w:rPr>
          <w:lang w:eastAsia="nl-BE"/>
        </w:rPr>
        <w:t xml:space="preserve"> (unilaterale schade, wel asymmetrie) </w:t>
      </w:r>
      <w:r>
        <w:rPr>
          <w:lang w:eastAsia="nl-BE"/>
        </w:rPr>
        <w:br/>
      </w:r>
      <w:r w:rsidRPr="00A725A8">
        <w:rPr>
          <w:lang w:eastAsia="nl-BE"/>
        </w:rPr>
        <w:t>Maakt niet uit of je visueel of spatiaal test. Het maakt niet uit hoe je test, het komt voor in alle materialen die je gebruikt. Als je merkt dat er in bepaalde modaliteiten geen probleem is/het specifiek is: geen amnesie!</w:t>
      </w:r>
      <w:r w:rsidR="00A42BAA">
        <w:rPr>
          <w:lang w:eastAsia="nl-BE"/>
        </w:rPr>
        <w:br/>
        <w:t xml:space="preserve"> </w:t>
      </w:r>
      <w:r w:rsidR="00A42BAA">
        <w:rPr>
          <w:lang w:eastAsia="nl-BE"/>
        </w:rPr>
        <w:tab/>
        <w:t>- Verbaal en non-verbaal materiaal</w:t>
      </w:r>
      <w:r w:rsidR="00A42BAA">
        <w:rPr>
          <w:lang w:eastAsia="nl-BE"/>
        </w:rPr>
        <w:br/>
        <w:t xml:space="preserve"> </w:t>
      </w:r>
      <w:r w:rsidR="00A42BAA">
        <w:rPr>
          <w:lang w:eastAsia="nl-BE"/>
        </w:rPr>
        <w:tab/>
        <w:t>- Spatiale en non-spatiale informatie</w:t>
      </w:r>
      <w:r w:rsidR="00A42BAA">
        <w:rPr>
          <w:lang w:eastAsia="nl-BE"/>
        </w:rPr>
        <w:br/>
        <w:t xml:space="preserve"> </w:t>
      </w:r>
      <w:r w:rsidR="00A42BAA">
        <w:rPr>
          <w:lang w:eastAsia="nl-BE"/>
        </w:rPr>
        <w:tab/>
        <w:t>- Betekenisvolle en niet-betekenisvolle stimuli</w:t>
      </w:r>
    </w:p>
    <w:p w:rsidR="00A42BAA" w:rsidRDefault="00A42BAA" w:rsidP="00A42BAA">
      <w:pPr>
        <w:rPr>
          <w:lang w:eastAsia="nl-BE"/>
        </w:rPr>
      </w:pPr>
      <w:r>
        <w:rPr>
          <w:lang w:eastAsia="nl-BE"/>
        </w:rPr>
        <w:sym w:font="Wingdings" w:char="F0E0"/>
      </w:r>
      <w:r>
        <w:rPr>
          <w:lang w:eastAsia="nl-BE"/>
        </w:rPr>
        <w:t xml:space="preserve"> testonafhankelijk: : bij amnesie worden geen geheugensporen meer gevormd, dus maakt het niet uit welke test men afneemt!</w:t>
      </w:r>
      <w:r>
        <w:rPr>
          <w:lang w:eastAsia="nl-BE"/>
        </w:rPr>
        <w:br/>
        <w:t xml:space="preserve"> </w:t>
      </w:r>
      <w:r>
        <w:rPr>
          <w:lang w:eastAsia="nl-BE"/>
        </w:rPr>
        <w:tab/>
        <w:t>- Vrije herinnering</w:t>
      </w:r>
      <w:r>
        <w:rPr>
          <w:lang w:eastAsia="nl-BE"/>
        </w:rPr>
        <w:br/>
        <w:t xml:space="preserve"> </w:t>
      </w:r>
      <w:r>
        <w:rPr>
          <w:lang w:eastAsia="nl-BE"/>
        </w:rPr>
        <w:tab/>
        <w:t>- geleide herinnering (bv alle woorden die beginnen met de letter b)</w:t>
      </w:r>
      <w:r>
        <w:rPr>
          <w:lang w:eastAsia="nl-BE"/>
        </w:rPr>
        <w:br/>
        <w:t xml:space="preserve"> </w:t>
      </w:r>
      <w:r>
        <w:rPr>
          <w:lang w:eastAsia="nl-BE"/>
        </w:rPr>
        <w:tab/>
        <w:t>- herkenning</w:t>
      </w:r>
      <w:r>
        <w:rPr>
          <w:lang w:eastAsia="nl-BE"/>
        </w:rPr>
        <w:br/>
        <w:t xml:space="preserve">- Gezonde mensen zijn beter in herkenning, dan in geleide herinnering en het minst </w:t>
      </w:r>
      <w:r>
        <w:rPr>
          <w:lang w:eastAsia="nl-BE"/>
        </w:rPr>
        <w:br/>
        <w:t>goed in vrije herinnering</w:t>
      </w:r>
      <w:r>
        <w:rPr>
          <w:lang w:eastAsia="nl-BE"/>
        </w:rPr>
        <w:br/>
        <w:t>- Patiënten met amnesie kunnen zelfs een geleide herinneringstaak of herkenningstaak niet uitvoeren!</w:t>
      </w:r>
      <w:r>
        <w:rPr>
          <w:lang w:eastAsia="nl-BE"/>
        </w:rPr>
        <w:br/>
        <w:t>- Opm : depressieve patiënten rapporteren ook vaak klachten over hun geheugen, zij hebben echter geen probleem in  het vormen van geheugensporen, maar met het ophalen van herinneringen!</w:t>
      </w:r>
    </w:p>
    <w:p w:rsidR="00780FF7" w:rsidRDefault="00780FF7" w:rsidP="00780FF7">
      <w:pPr>
        <w:pStyle w:val="Kop4"/>
        <w:rPr>
          <w:lang w:eastAsia="nl-BE"/>
        </w:rPr>
      </w:pPr>
      <w:r>
        <w:rPr>
          <w:lang w:eastAsia="nl-BE"/>
        </w:rPr>
        <w:t>Temporele omvang van Amnesie</w:t>
      </w:r>
    </w:p>
    <w:p w:rsidR="00780FF7" w:rsidRDefault="00215836" w:rsidP="00780FF7">
      <w:pPr>
        <w:rPr>
          <w:lang w:eastAsia="nl-BE"/>
        </w:rPr>
      </w:pPr>
      <w:r>
        <w:rPr>
          <w:noProof/>
          <w:color w:val="000000" w:themeColor="text1"/>
          <w:sz w:val="20"/>
          <w:szCs w:val="20"/>
          <w:lang w:val="nl-BE" w:eastAsia="nl-BE"/>
        </w:rPr>
        <w:drawing>
          <wp:inline distT="0" distB="0" distL="0" distR="0">
            <wp:extent cx="4048125" cy="1514475"/>
            <wp:effectExtent l="0" t="0" r="9525" b="9525"/>
            <wp:docPr id="3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48125" cy="1514475"/>
                    </a:xfrm>
                    <a:prstGeom prst="rect">
                      <a:avLst/>
                    </a:prstGeom>
                    <a:noFill/>
                    <a:ln w="9525">
                      <a:noFill/>
                      <a:miter lim="800000"/>
                      <a:headEnd/>
                      <a:tailEnd/>
                    </a:ln>
                  </pic:spPr>
                </pic:pic>
              </a:graphicData>
            </a:graphic>
          </wp:inline>
        </w:drawing>
      </w:r>
    </w:p>
    <w:p w:rsidR="00215836" w:rsidRDefault="00215836" w:rsidP="00215836">
      <w:pPr>
        <w:rPr>
          <w:lang w:eastAsia="nl-BE"/>
        </w:rPr>
      </w:pPr>
      <w:r>
        <w:rPr>
          <w:lang w:eastAsia="nl-BE"/>
        </w:rPr>
        <w:sym w:font="Wingdings" w:char="F0E0"/>
      </w:r>
      <w:r>
        <w:rPr>
          <w:lang w:eastAsia="nl-BE"/>
        </w:rPr>
        <w:t xml:space="preserve"> </w:t>
      </w:r>
      <w:r w:rsidRPr="00215836">
        <w:rPr>
          <w:b/>
          <w:lang w:eastAsia="nl-BE"/>
        </w:rPr>
        <w:t>Anterograde amnesie</w:t>
      </w:r>
      <w:r>
        <w:rPr>
          <w:lang w:eastAsia="nl-BE"/>
        </w:rPr>
        <w:t xml:space="preserve"> : onvermogen om nieuwe informatie te leren of nieuwe geheugensporen te vormen NA onset (start) van de amnesie.</w:t>
      </w:r>
      <w:r>
        <w:rPr>
          <w:lang w:eastAsia="nl-BE"/>
        </w:rPr>
        <w:br/>
      </w:r>
      <w:r>
        <w:rPr>
          <w:lang w:eastAsia="nl-BE"/>
        </w:rPr>
        <w:sym w:font="Wingdings" w:char="F0E0"/>
      </w:r>
      <w:r>
        <w:rPr>
          <w:lang w:eastAsia="nl-BE"/>
        </w:rPr>
        <w:t xml:space="preserve"> </w:t>
      </w:r>
      <w:r w:rsidRPr="00215836">
        <w:rPr>
          <w:b/>
          <w:lang w:eastAsia="nl-BE"/>
        </w:rPr>
        <w:t>Retrograde amnesie</w:t>
      </w:r>
      <w:r>
        <w:rPr>
          <w:lang w:eastAsia="nl-BE"/>
        </w:rPr>
        <w:t xml:space="preserve"> : onvermogen om informatie te onthouden die verworven was VOOR onset van de amnesie.</w:t>
      </w:r>
    </w:p>
    <w:p w:rsidR="00C60A3A" w:rsidRDefault="00C60A3A" w:rsidP="00817362">
      <w:pPr>
        <w:pStyle w:val="Lijstalinea"/>
        <w:numPr>
          <w:ilvl w:val="0"/>
          <w:numId w:val="23"/>
        </w:numPr>
        <w:rPr>
          <w:lang w:eastAsia="nl-BE"/>
        </w:rPr>
      </w:pPr>
      <w:r>
        <w:rPr>
          <w:lang w:eastAsia="nl-BE"/>
        </w:rPr>
        <w:t>Meestal geassocieerd &amp; individuele verschillen</w:t>
      </w:r>
    </w:p>
    <w:p w:rsidR="00C60A3A" w:rsidRDefault="00C60A3A" w:rsidP="00817362">
      <w:pPr>
        <w:pStyle w:val="Lijstalinea"/>
        <w:numPr>
          <w:ilvl w:val="0"/>
          <w:numId w:val="23"/>
        </w:numPr>
        <w:rPr>
          <w:lang w:eastAsia="nl-BE"/>
        </w:rPr>
      </w:pPr>
      <w:r>
        <w:rPr>
          <w:lang w:eastAsia="nl-BE"/>
        </w:rPr>
        <w:t>Geen bijkomende neocorticale schade: geheugen ver verleden intact</w:t>
      </w:r>
    </w:p>
    <w:p w:rsidR="00215836" w:rsidRDefault="00C60A3A" w:rsidP="00817362">
      <w:pPr>
        <w:pStyle w:val="Lijstalinea"/>
        <w:numPr>
          <w:ilvl w:val="0"/>
          <w:numId w:val="23"/>
        </w:numPr>
        <w:rPr>
          <w:lang w:eastAsia="nl-BE"/>
        </w:rPr>
      </w:pPr>
      <w:r>
        <w:rPr>
          <w:lang w:eastAsia="nl-BE"/>
        </w:rPr>
        <w:t>Retrograde amnesie ernstiger naargelang niet alleen de hippocampus zelf is aangetast</w:t>
      </w:r>
    </w:p>
    <w:p w:rsidR="00C60A3A" w:rsidRDefault="004F3B69" w:rsidP="004F3B69">
      <w:pPr>
        <w:rPr>
          <w:lang w:eastAsia="nl-BE"/>
        </w:rPr>
      </w:pPr>
      <w:r>
        <w:rPr>
          <w:lang w:eastAsia="nl-BE"/>
        </w:rPr>
        <w:t>Retrograde amnesie beperkt in de tijd:</w:t>
      </w:r>
      <w:r>
        <w:rPr>
          <w:lang w:eastAsia="nl-BE"/>
        </w:rPr>
        <w:br/>
      </w:r>
      <w:r>
        <w:rPr>
          <w:lang w:eastAsia="nl-BE"/>
        </w:rPr>
        <w:sym w:font="Wingdings" w:char="F0E0"/>
      </w:r>
      <w:r>
        <w:rPr>
          <w:lang w:eastAsia="nl-BE"/>
        </w:rPr>
        <w:t>intacte jeugdherinneringen, motorische competenties, …</w:t>
      </w:r>
      <w:r>
        <w:rPr>
          <w:lang w:eastAsia="nl-BE"/>
        </w:rPr>
        <w:br/>
      </w:r>
      <w:r>
        <w:rPr>
          <w:lang w:eastAsia="nl-BE"/>
        </w:rPr>
        <w:sym w:font="Wingdings" w:char="F0E0"/>
      </w:r>
      <w:r>
        <w:rPr>
          <w:lang w:eastAsia="nl-BE"/>
        </w:rPr>
        <w:t>Trauma (mild closed head): &gt; 95% niet langer dan 1 uur. De grootte van het trauma is sterk bepalend voor hoe ver terug die geheugenproblemen gaan</w:t>
      </w:r>
      <w:r>
        <w:rPr>
          <w:lang w:eastAsia="nl-BE"/>
        </w:rPr>
        <w:br/>
      </w:r>
      <w:r>
        <w:rPr>
          <w:lang w:eastAsia="nl-BE"/>
        </w:rPr>
        <w:sym w:font="Wingdings" w:char="F0E0"/>
      </w:r>
      <w:r>
        <w:rPr>
          <w:lang w:eastAsia="nl-BE"/>
        </w:rPr>
        <w:t xml:space="preserve">Bilaterale Electroconvulsive Treatment (ECT): </w:t>
      </w:r>
      <w:r w:rsidRPr="004F3B69">
        <w:rPr>
          <w:lang w:eastAsia="nl-BE"/>
        </w:rPr>
        <w:t>geheugenproblemen die ontstaan na deze behandeling duren vaak langer dan een jaar.</w:t>
      </w:r>
    </w:p>
    <w:p w:rsidR="004F3B69" w:rsidRDefault="004F3B69" w:rsidP="004F3B69">
      <w:pPr>
        <w:rPr>
          <w:lang w:eastAsia="nl-BE"/>
        </w:rPr>
      </w:pPr>
      <w:r>
        <w:rPr>
          <w:lang w:eastAsia="nl-BE"/>
        </w:rPr>
        <w:t>Soms over decennia</w:t>
      </w:r>
      <w:r>
        <w:rPr>
          <w:lang w:eastAsia="nl-BE"/>
        </w:rPr>
        <w:br/>
      </w:r>
      <w:r>
        <w:rPr>
          <w:lang w:eastAsia="nl-BE"/>
        </w:rPr>
        <w:sym w:font="Wingdings" w:char="F0E0"/>
      </w:r>
      <w:r>
        <w:rPr>
          <w:lang w:eastAsia="nl-BE"/>
        </w:rPr>
        <w:t>Korsakoff</w:t>
      </w:r>
      <w:r>
        <w:rPr>
          <w:lang w:eastAsia="nl-BE"/>
        </w:rPr>
        <w:br/>
      </w:r>
      <w:r>
        <w:rPr>
          <w:lang w:eastAsia="nl-BE"/>
        </w:rPr>
        <w:sym w:font="Wingdings" w:char="F0E0"/>
      </w:r>
      <w:r>
        <w:rPr>
          <w:lang w:eastAsia="nl-BE"/>
        </w:rPr>
        <w:t>Alzheimer</w:t>
      </w:r>
      <w:r>
        <w:rPr>
          <w:lang w:eastAsia="nl-BE"/>
        </w:rPr>
        <w:br/>
      </w:r>
      <w:r>
        <w:rPr>
          <w:lang w:eastAsia="nl-BE"/>
        </w:rPr>
        <w:sym w:font="Wingdings" w:char="F0E0"/>
      </w:r>
      <w:r>
        <w:rPr>
          <w:lang w:eastAsia="nl-BE"/>
        </w:rPr>
        <w:t>Parkinson</w:t>
      </w:r>
      <w:r>
        <w:rPr>
          <w:lang w:eastAsia="nl-BE"/>
        </w:rPr>
        <w:br/>
      </w:r>
      <w:r>
        <w:rPr>
          <w:lang w:eastAsia="nl-BE"/>
        </w:rPr>
        <w:sym w:font="Wingdings" w:char="F0E0"/>
      </w:r>
      <w:r>
        <w:rPr>
          <w:lang w:eastAsia="nl-BE"/>
        </w:rPr>
        <w:t>Huntington</w:t>
      </w:r>
      <w:r>
        <w:rPr>
          <w:lang w:eastAsia="nl-BE"/>
        </w:rPr>
        <w:br/>
        <w:t>J</w:t>
      </w:r>
      <w:r w:rsidRPr="004F3B69">
        <w:rPr>
          <w:lang w:eastAsia="nl-BE"/>
        </w:rPr>
        <w:t>onge</w:t>
      </w:r>
      <w:r>
        <w:rPr>
          <w:lang w:eastAsia="nl-BE"/>
        </w:rPr>
        <w:t xml:space="preserve"> geheugensporen zijn veel kwets</w:t>
      </w:r>
      <w:r w:rsidRPr="004F3B69">
        <w:rPr>
          <w:lang w:eastAsia="nl-BE"/>
        </w:rPr>
        <w:t>baarder voor beschadiging dan oude</w:t>
      </w:r>
      <w:r>
        <w:rPr>
          <w:lang w:eastAsia="nl-BE"/>
        </w:rPr>
        <w:t xml:space="preserve">! </w:t>
      </w:r>
      <w:r w:rsidRPr="004F3B69">
        <w:rPr>
          <w:lang w:eastAsia="nl-BE"/>
        </w:rPr>
        <w:t>De temporele gradiënt zorgt heel vaak voor onbegrip</w:t>
      </w:r>
      <w:r>
        <w:rPr>
          <w:lang w:eastAsia="nl-BE"/>
        </w:rPr>
        <w:t>.</w:t>
      </w:r>
    </w:p>
    <w:p w:rsidR="004F3B69" w:rsidRDefault="004F3B69" w:rsidP="004F3B69">
      <w:pPr>
        <w:rPr>
          <w:lang w:eastAsia="nl-BE"/>
        </w:rPr>
      </w:pPr>
      <w:r w:rsidRPr="004F3B69">
        <w:rPr>
          <w:b/>
          <w:lang w:eastAsia="nl-BE"/>
        </w:rPr>
        <w:t>Wet van Ribot</w:t>
      </w:r>
      <w:r>
        <w:rPr>
          <w:lang w:eastAsia="nl-BE"/>
        </w:rPr>
        <w:t xml:space="preserve">: Binnen de periode dat retrograde amnesie zich kan voordoen zijn recentere herinneringen (meestal) meer aangetast. </w:t>
      </w:r>
      <w:r w:rsidRPr="004F3B69">
        <w:rPr>
          <w:lang w:eastAsia="nl-BE"/>
        </w:rPr>
        <w:t>Als de retrograde amnesie verbetert, zie je dat eerst de verste herinneringen terugkomen.</w:t>
      </w:r>
    </w:p>
    <w:p w:rsidR="006726A2" w:rsidRDefault="006726A2" w:rsidP="006726A2">
      <w:pPr>
        <w:rPr>
          <w:lang w:eastAsia="nl-BE"/>
        </w:rPr>
      </w:pPr>
      <w:r>
        <w:rPr>
          <w:lang w:eastAsia="nl-BE"/>
        </w:rPr>
        <w:t>Dynamisch: oudere herinneringen herstellen sneller.</w:t>
      </w:r>
    </w:p>
    <w:p w:rsidR="006726A2" w:rsidRDefault="006726A2" w:rsidP="006726A2">
      <w:pPr>
        <w:rPr>
          <w:lang w:eastAsia="nl-BE"/>
        </w:rPr>
      </w:pPr>
      <w:r>
        <w:rPr>
          <w:lang w:eastAsia="nl-BE"/>
        </w:rPr>
        <w:sym w:font="Wingdings" w:char="F0E0"/>
      </w:r>
      <w:r>
        <w:rPr>
          <w:lang w:eastAsia="nl-BE"/>
        </w:rPr>
        <w:t xml:space="preserve">Niet altijd een temporele gradiënt, geen gradiënt bij: </w:t>
      </w:r>
      <w:r>
        <w:rPr>
          <w:lang w:eastAsia="nl-BE"/>
        </w:rPr>
        <w:br/>
        <w:t xml:space="preserve">▪ Locale schade aan diencephalische structuren </w:t>
      </w:r>
      <w:r>
        <w:rPr>
          <w:lang w:eastAsia="nl-BE"/>
        </w:rPr>
        <w:br/>
        <w:t>▪ Huntington</w:t>
      </w:r>
      <w:r>
        <w:rPr>
          <w:lang w:eastAsia="nl-BE"/>
        </w:rPr>
        <w:br/>
        <w:t>▪  sommige vormen van hippocampale schade</w:t>
      </w:r>
    </w:p>
    <w:p w:rsidR="006726A2" w:rsidRDefault="006726A2" w:rsidP="006726A2">
      <w:pPr>
        <w:rPr>
          <w:lang w:eastAsia="nl-BE"/>
        </w:rPr>
      </w:pPr>
      <w:r>
        <w:rPr>
          <w:lang w:eastAsia="nl-BE"/>
        </w:rPr>
        <w:t>Normaal gezien komen anterograde en retrograde amnesie samen voor. Zeer zelden is retrograde amnesie veel groter en niet in proportie tot de anterograde amnesie.</w:t>
      </w:r>
    </w:p>
    <w:p w:rsidR="004C5457" w:rsidRDefault="004C5457" w:rsidP="004C5457">
      <w:pPr>
        <w:pStyle w:val="Kop4"/>
        <w:rPr>
          <w:lang w:eastAsia="nl-BE"/>
        </w:rPr>
      </w:pPr>
      <w:r>
        <w:rPr>
          <w:lang w:eastAsia="nl-BE"/>
        </w:rPr>
        <w:t>Bewaard werkgeheugen</w:t>
      </w:r>
    </w:p>
    <w:p w:rsidR="006726A2" w:rsidRDefault="006726A2" w:rsidP="006726A2">
      <w:pPr>
        <w:rPr>
          <w:lang w:eastAsia="nl-BE"/>
        </w:rPr>
      </w:pPr>
      <w:r w:rsidRPr="006726A2">
        <w:rPr>
          <w:b/>
          <w:lang w:eastAsia="nl-BE"/>
        </w:rPr>
        <w:t>Amnesie</w:t>
      </w:r>
      <w:r>
        <w:rPr>
          <w:lang w:eastAsia="nl-BE"/>
        </w:rPr>
        <w:t xml:space="preserve"> = stoornis lange termijn geheugen, werkgeheugen intact</w:t>
      </w:r>
    </w:p>
    <w:p w:rsidR="006726A2" w:rsidRDefault="006726A2" w:rsidP="006726A2">
      <w:pPr>
        <w:rPr>
          <w:lang w:eastAsia="nl-BE"/>
        </w:rPr>
      </w:pPr>
      <w:r w:rsidRPr="006726A2">
        <w:rPr>
          <w:b/>
          <w:lang w:eastAsia="nl-BE"/>
        </w:rPr>
        <w:t>Werkgeheugen</w:t>
      </w:r>
      <w:r>
        <w:rPr>
          <w:lang w:eastAsia="nl-BE"/>
        </w:rPr>
        <w:t xml:space="preserve"> = capaciteit om beperkte hoeveelheid informatie gedurende beperkte tijd bij te houden en te bewerken.</w:t>
      </w:r>
    </w:p>
    <w:p w:rsidR="006726A2" w:rsidRDefault="006726A2" w:rsidP="006726A2">
      <w:pPr>
        <w:rPr>
          <w:lang w:eastAsia="nl-BE"/>
        </w:rPr>
      </w:pPr>
      <w:r>
        <w:rPr>
          <w:lang w:eastAsia="nl-BE"/>
        </w:rPr>
        <w:t>Digit span task : proefpersonen moeten een sequentie van digits rapporteren die een voor een door de proefleider voorgelezen werden.</w:t>
      </w:r>
      <w:r>
        <w:rPr>
          <w:lang w:eastAsia="nl-BE"/>
        </w:rPr>
        <w:br/>
        <w:t xml:space="preserve"> </w:t>
      </w:r>
      <w:r>
        <w:rPr>
          <w:lang w:eastAsia="nl-BE"/>
        </w:rPr>
        <w:tab/>
        <w:t xml:space="preserve">- Performantie H.M was binnen de normale range (ongeveer 7 items) </w:t>
      </w:r>
      <w:r>
        <w:rPr>
          <w:lang w:eastAsia="nl-BE"/>
        </w:rPr>
        <w:t xml:space="preserve"> dit suggereert </w:t>
      </w:r>
      <w:r>
        <w:rPr>
          <w:lang w:eastAsia="nl-BE"/>
        </w:rPr>
        <w:br/>
        <w:t xml:space="preserve"> </w:t>
      </w:r>
      <w:r>
        <w:rPr>
          <w:lang w:eastAsia="nl-BE"/>
        </w:rPr>
        <w:tab/>
        <w:t xml:space="preserve">een intacte spanne van het werkgeheugen. Wanneer deze spanne van het </w:t>
      </w:r>
      <w:r>
        <w:rPr>
          <w:lang w:eastAsia="nl-BE"/>
        </w:rPr>
        <w:br/>
        <w:t xml:space="preserve"> </w:t>
      </w:r>
      <w:r>
        <w:rPr>
          <w:lang w:eastAsia="nl-BE"/>
        </w:rPr>
        <w:tab/>
        <w:t>werkgeheugen overschreden werd, presteerde H.M. veel slechter</w:t>
      </w:r>
      <w:r>
        <w:rPr>
          <w:lang w:eastAsia="nl-BE"/>
        </w:rPr>
        <w:br/>
        <w:t xml:space="preserve"> </w:t>
      </w:r>
      <w:r>
        <w:rPr>
          <w:lang w:eastAsia="nl-BE"/>
        </w:rPr>
        <w:tab/>
      </w:r>
      <w:r>
        <w:rPr>
          <w:lang w:eastAsia="nl-BE"/>
        </w:rPr>
        <w:sym w:font="Wingdings" w:char="F0E0"/>
      </w:r>
      <w:r>
        <w:rPr>
          <w:lang w:eastAsia="nl-BE"/>
        </w:rPr>
        <w:t>Gedemonstreerd in de extended digit span taak</w:t>
      </w:r>
    </w:p>
    <w:p w:rsidR="006726A2" w:rsidRDefault="006726A2" w:rsidP="006726A2">
      <w:pPr>
        <w:rPr>
          <w:lang w:eastAsia="nl-BE"/>
        </w:rPr>
      </w:pPr>
      <w:r>
        <w:rPr>
          <w:lang w:eastAsia="nl-BE"/>
        </w:rPr>
        <w:t>Extended digit span : dezelfde digit reeks wordt gepresenteerd, maar bij elke trial komt er een digit bij. Proefpersonen worden een reeks gepresenteerd die hun spanne met één item overschrijdt, tot ze die reeks correct kunnen herhalen.</w:t>
      </w:r>
      <w:r>
        <w:rPr>
          <w:lang w:eastAsia="nl-BE"/>
        </w:rPr>
        <w:br/>
        <w:t xml:space="preserve"> </w:t>
      </w:r>
      <w:r>
        <w:rPr>
          <w:lang w:eastAsia="nl-BE"/>
        </w:rPr>
        <w:tab/>
        <w:t xml:space="preserve">- Neurologisch intacte proefpersonen kunnen reeksten herhalen bestaande uit tot 20 </w:t>
      </w:r>
      <w:r>
        <w:rPr>
          <w:lang w:eastAsia="nl-BE"/>
        </w:rPr>
        <w:br/>
        <w:t xml:space="preserve"> </w:t>
      </w:r>
      <w:r>
        <w:rPr>
          <w:lang w:eastAsia="nl-BE"/>
        </w:rPr>
        <w:tab/>
        <w:t xml:space="preserve">items. Zij gebruiken werkgeheugen EN langetermijn geheugen om deze taak uit te  </w:t>
      </w:r>
      <w:r>
        <w:rPr>
          <w:lang w:eastAsia="nl-BE"/>
        </w:rPr>
        <w:br/>
        <w:t xml:space="preserve"> </w:t>
      </w:r>
      <w:r>
        <w:rPr>
          <w:lang w:eastAsia="nl-BE"/>
        </w:rPr>
        <w:tab/>
        <w:t>voeren</w:t>
      </w:r>
      <w:r>
        <w:rPr>
          <w:lang w:eastAsia="nl-BE"/>
        </w:rPr>
        <w:br/>
        <w:t xml:space="preserve"> </w:t>
      </w:r>
      <w:r>
        <w:rPr>
          <w:lang w:eastAsia="nl-BE"/>
        </w:rPr>
        <w:tab/>
        <w:t xml:space="preserve">- H.M. kon geen enkele reeks onthouden die langer was dan zijn spanne, ondanks 25 </w:t>
      </w:r>
      <w:r>
        <w:rPr>
          <w:lang w:eastAsia="nl-BE"/>
        </w:rPr>
        <w:br/>
        <w:t xml:space="preserve"> </w:t>
      </w:r>
      <w:r>
        <w:rPr>
          <w:lang w:eastAsia="nl-BE"/>
        </w:rPr>
        <w:tab/>
        <w:t>herhalingen van dezelfde reeks</w:t>
      </w:r>
    </w:p>
    <w:p w:rsidR="006726A2" w:rsidRDefault="006726A2" w:rsidP="006726A2">
      <w:pPr>
        <w:rPr>
          <w:lang w:eastAsia="nl-BE"/>
        </w:rPr>
      </w:pPr>
      <w:r>
        <w:rPr>
          <w:lang w:eastAsia="nl-BE"/>
        </w:rPr>
        <w:t>Omdat amnesiepatiënten een intact werkgeheugen hebben, presteren zij op normaal niveau wanneer het interval tussen stimulus en test zeer kort is of wanneer de hoeveelheid te onthouden informatie zeer klein is.</w:t>
      </w:r>
    </w:p>
    <w:p w:rsidR="006726A2" w:rsidRDefault="006726A2" w:rsidP="00A81471">
      <w:pPr>
        <w:rPr>
          <w:lang w:eastAsia="nl-BE"/>
        </w:rPr>
      </w:pPr>
      <w:r w:rsidRPr="006726A2">
        <w:rPr>
          <w:lang w:eastAsia="nl-BE"/>
        </w:rPr>
        <w:t>Delayed nonmatch-to-sample task</w:t>
      </w:r>
      <w:r>
        <w:rPr>
          <w:lang w:eastAsia="nl-BE"/>
        </w:rPr>
        <w:t xml:space="preserve">: </w:t>
      </w:r>
      <w:r w:rsidR="00A81471">
        <w:rPr>
          <w:lang w:eastAsia="nl-BE"/>
        </w:rPr>
        <w:br/>
        <w:t>de dissociatie tussen een deficiet in LTG en een intact werkgeheugen werd ook aangetoond in niet-menselijkeprimaten met hippocampale schade</w:t>
      </w:r>
    </w:p>
    <w:p w:rsidR="006726A2" w:rsidRDefault="006726A2" w:rsidP="00817362">
      <w:pPr>
        <w:pStyle w:val="Lijstalinea"/>
        <w:numPr>
          <w:ilvl w:val="0"/>
          <w:numId w:val="8"/>
        </w:numPr>
        <w:rPr>
          <w:lang w:eastAsia="nl-BE"/>
        </w:rPr>
      </w:pPr>
      <w:r>
        <w:rPr>
          <w:lang w:eastAsia="nl-BE"/>
        </w:rPr>
        <w:t>Online verwerking is intact, maar integratie met LTG moeilijk (bv lezen moeizaam)</w:t>
      </w:r>
    </w:p>
    <w:p w:rsidR="004C5457" w:rsidRDefault="004C5457" w:rsidP="004C5457">
      <w:pPr>
        <w:pStyle w:val="Kop4"/>
        <w:rPr>
          <w:lang w:eastAsia="nl-BE"/>
        </w:rPr>
      </w:pPr>
      <w:r>
        <w:rPr>
          <w:lang w:eastAsia="nl-BE"/>
        </w:rPr>
        <w:t>Bewaard ‘skill learning’</w:t>
      </w:r>
    </w:p>
    <w:p w:rsidR="00A81471" w:rsidRDefault="00A81471" w:rsidP="00A81471">
      <w:pPr>
        <w:rPr>
          <w:lang w:eastAsia="nl-BE"/>
        </w:rPr>
      </w:pPr>
      <w:r>
        <w:rPr>
          <w:lang w:eastAsia="nl-BE"/>
        </w:rPr>
        <w:t>Het leren van skills/vaardigheden blijft bewaard: door repetitie gradueel geleerde perceptuele, motorische of cognitieve operaties die presteren bevorderen. De vaardigheden van HM werden beter, ookal kon hij niet herinneren dat hij die taak al had uitgevoerd.</w:t>
      </w:r>
      <w:r>
        <w:rPr>
          <w:lang w:eastAsia="nl-BE"/>
        </w:rPr>
        <w:br/>
        <w:t xml:space="preserve">▪ H.M. en spiegelbeeld traceren, traceren roterend object </w:t>
      </w:r>
      <w:r>
        <w:rPr>
          <w:lang w:eastAsia="nl-BE"/>
        </w:rPr>
        <w:br/>
        <w:t xml:space="preserve">▪ Generaliseren deze perceptuele en motorische vaardigheden naar nieuwe events? </w:t>
      </w:r>
      <w:r>
        <w:rPr>
          <w:lang w:eastAsia="nl-BE"/>
        </w:rPr>
        <w:br/>
        <w:t>▪ Spiegelbeeld lezen (perceptueel)</w:t>
      </w:r>
    </w:p>
    <w:p w:rsidR="00A81471" w:rsidRDefault="00A81471" w:rsidP="00A81471">
      <w:pPr>
        <w:rPr>
          <w:lang w:eastAsia="nl-BE"/>
        </w:rPr>
      </w:pPr>
      <w:r>
        <w:rPr>
          <w:lang w:eastAsia="nl-BE"/>
        </w:rPr>
        <w:sym w:font="Wingdings" w:char="F0E0"/>
      </w:r>
      <w:r>
        <w:rPr>
          <w:lang w:eastAsia="nl-BE"/>
        </w:rPr>
        <w:t xml:space="preserve">Training zelf wordt niet herinnerd: </w:t>
      </w:r>
      <w:r>
        <w:rPr>
          <w:lang w:eastAsia="nl-BE"/>
        </w:rPr>
        <w:br/>
        <w:t xml:space="preserve">Repetition priming er is een effect van voorgaande presentaties </w:t>
      </w:r>
      <w:r>
        <w:rPr>
          <w:lang w:eastAsia="nl-BE"/>
        </w:rPr>
        <w:br/>
        <w:t>▪ Gedegradeerd visueel materiaal</w:t>
      </w:r>
    </w:p>
    <w:p w:rsidR="00A81471" w:rsidRDefault="00A81471" w:rsidP="00A81471">
      <w:pPr>
        <w:rPr>
          <w:lang w:eastAsia="nl-BE"/>
        </w:rPr>
      </w:pPr>
      <w:r>
        <w:rPr>
          <w:lang w:eastAsia="nl-BE"/>
        </w:rPr>
        <w:t xml:space="preserve">Eerst gedregradeerde afbeeldingen aanbieden en deze geleidelijk aan aanvullen. Na verloop van tijd heb je minder stippen nodig om een beeld te herkennen. Je zag verbetering bij patiënten met amnesie, ookal hadden ze geen herinnering dat ze de taak reeds hadden uitgevoerd. </w:t>
      </w:r>
      <w:r>
        <w:rPr>
          <w:lang w:eastAsia="nl-BE"/>
        </w:rPr>
        <w:br/>
      </w:r>
      <w:r>
        <w:rPr>
          <w:lang w:eastAsia="nl-BE"/>
        </w:rPr>
        <w:sym w:font="Wingdings" w:char="F0E0"/>
      </w:r>
      <w:r>
        <w:rPr>
          <w:lang w:eastAsia="nl-BE"/>
        </w:rPr>
        <w:t xml:space="preserve"> Illustratie dat de training zelf niet herinnerd wordt maar dat de repetitie ervoor zorgt dat er bepaalde vaardigheden worden ontwikkeld</w:t>
      </w:r>
    </w:p>
    <w:p w:rsidR="00ED4BD1" w:rsidRDefault="00ED4BD1" w:rsidP="00ED4BD1">
      <w:pPr>
        <w:rPr>
          <w:lang w:eastAsia="nl-BE"/>
        </w:rPr>
      </w:pPr>
      <w:r>
        <w:rPr>
          <w:lang w:eastAsia="nl-BE"/>
        </w:rPr>
        <w:t>Bewaard leren ondanks dat proefpersoon:</w:t>
      </w:r>
      <w:r>
        <w:rPr>
          <w:lang w:eastAsia="nl-BE"/>
        </w:rPr>
        <w:br/>
        <w:t xml:space="preserve">– zich NIETS kan herinneren van de training </w:t>
      </w:r>
      <w:r>
        <w:rPr>
          <w:lang w:eastAsia="nl-BE"/>
        </w:rPr>
        <w:br/>
        <w:t xml:space="preserve">– zich NIETS kan herinneren van het gebruikte materiaal </w:t>
      </w:r>
      <w:r>
        <w:rPr>
          <w:lang w:eastAsia="nl-BE"/>
        </w:rPr>
        <w:br/>
        <w:t>– geen inzicht heeft in het feit er iets geleerd is</w:t>
      </w:r>
    </w:p>
    <w:p w:rsidR="00ED4BD1" w:rsidRPr="00A81471" w:rsidRDefault="006A7C96" w:rsidP="006A7C96">
      <w:pPr>
        <w:rPr>
          <w:lang w:eastAsia="nl-BE"/>
        </w:rPr>
      </w:pPr>
      <w:r w:rsidRPr="006A7C96">
        <w:rPr>
          <w:b/>
          <w:lang w:eastAsia="nl-BE"/>
        </w:rPr>
        <w:t>Samengevat</w:t>
      </w:r>
      <w:r w:rsidRPr="006A7C96">
        <w:rPr>
          <w:lang w:eastAsia="nl-BE"/>
        </w:rPr>
        <w:t xml:space="preserve"> : wat hebben we geleerd van amnesie?</w:t>
      </w:r>
      <w:r>
        <w:rPr>
          <w:lang w:eastAsia="nl-BE"/>
        </w:rPr>
        <w:br/>
      </w:r>
      <w:r>
        <w:rPr>
          <w:lang w:eastAsia="nl-BE"/>
        </w:rPr>
        <w:sym w:font="Wingdings" w:char="F0E0"/>
      </w:r>
      <w:r>
        <w:rPr>
          <w:lang w:eastAsia="nl-BE"/>
        </w:rPr>
        <w:t xml:space="preserve"> Mediale temporele lobe is belangrijk voor de formatie van langetermijn geheugensporen</w:t>
      </w:r>
      <w:r>
        <w:rPr>
          <w:lang w:eastAsia="nl-BE"/>
        </w:rPr>
        <w:br/>
      </w:r>
      <w:r>
        <w:rPr>
          <w:lang w:eastAsia="nl-BE"/>
        </w:rPr>
        <w:sym w:font="Wingdings" w:char="F0E0"/>
      </w:r>
      <w:r>
        <w:rPr>
          <w:lang w:eastAsia="nl-BE"/>
        </w:rPr>
        <w:t xml:space="preserve"> Neurale mechanismen voor het langetermijn geheugen zijn verschillend van deze van het kortetermijn geheugen</w:t>
      </w:r>
      <w:r>
        <w:rPr>
          <w:lang w:eastAsia="nl-BE"/>
        </w:rPr>
        <w:br/>
      </w:r>
      <w:r>
        <w:rPr>
          <w:lang w:eastAsia="nl-BE"/>
        </w:rPr>
        <w:sym w:font="Wingdings" w:char="F0E0"/>
      </w:r>
      <w:r>
        <w:rPr>
          <w:lang w:eastAsia="nl-BE"/>
        </w:rPr>
        <w:t xml:space="preserve"> Leren van vaardigheden is dissocieerbaar van het herkenningsgeheugen</w:t>
      </w:r>
    </w:p>
    <w:p w:rsidR="004C5457" w:rsidRDefault="004C5457" w:rsidP="004C5457">
      <w:pPr>
        <w:pStyle w:val="Kop4"/>
        <w:rPr>
          <w:lang w:eastAsia="nl-BE"/>
        </w:rPr>
      </w:pPr>
      <w:r>
        <w:rPr>
          <w:lang w:eastAsia="nl-BE"/>
        </w:rPr>
        <w:t>Verschillende geheugensystemen</w:t>
      </w:r>
    </w:p>
    <w:p w:rsidR="006A7C96" w:rsidRDefault="006A7C96" w:rsidP="006A7C96">
      <w:pPr>
        <w:rPr>
          <w:lang w:eastAsia="nl-BE"/>
        </w:rPr>
      </w:pPr>
      <w:r>
        <w:rPr>
          <w:lang w:eastAsia="nl-BE"/>
        </w:rPr>
        <w:t>Verschillende systemen voorgesteld:</w:t>
      </w:r>
    </w:p>
    <w:p w:rsidR="006A7C96" w:rsidRDefault="00B71FF8" w:rsidP="006A7C96">
      <w:pPr>
        <w:rPr>
          <w:lang w:eastAsia="nl-BE"/>
        </w:rPr>
      </w:pPr>
      <w:r>
        <w:rPr>
          <w:lang w:eastAsia="nl-BE"/>
        </w:rPr>
        <w:t xml:space="preserve">– Expliciet - </w:t>
      </w:r>
      <w:r w:rsidR="006A7C96">
        <w:rPr>
          <w:lang w:eastAsia="nl-BE"/>
        </w:rPr>
        <w:t>Declaratief</w:t>
      </w:r>
      <w:r w:rsidR="006A7C96">
        <w:rPr>
          <w:lang w:eastAsia="nl-BE"/>
        </w:rPr>
        <w:br/>
      </w:r>
      <w:r w:rsidR="006A7C96">
        <w:rPr>
          <w:lang w:eastAsia="nl-BE"/>
        </w:rPr>
        <w:sym w:font="Wingdings" w:char="F0E0"/>
      </w:r>
      <w:r w:rsidR="006A7C96">
        <w:rPr>
          <w:lang w:eastAsia="nl-BE"/>
        </w:rPr>
        <w:t xml:space="preserve"> Expliciet: het bewust oproepen van ervaringen/ feiten </w:t>
      </w:r>
      <w:r w:rsidR="006A7C96">
        <w:rPr>
          <w:lang w:eastAsia="nl-BE"/>
        </w:rPr>
        <w:br/>
      </w:r>
      <w:r w:rsidR="006A7C96">
        <w:rPr>
          <w:lang w:eastAsia="nl-BE"/>
        </w:rPr>
        <w:sym w:font="Wingdings" w:char="F0E0"/>
      </w:r>
      <w:r w:rsidR="006A7C96">
        <w:rPr>
          <w:lang w:eastAsia="nl-BE"/>
        </w:rPr>
        <w:t xml:space="preserve"> Declaratief: informatie die we weten en flexibel kunnen gebruiken</w:t>
      </w:r>
    </w:p>
    <w:p w:rsidR="006A7C96" w:rsidRDefault="006A7C96" w:rsidP="006A7C96">
      <w:pPr>
        <w:rPr>
          <w:lang w:eastAsia="nl-BE"/>
        </w:rPr>
      </w:pPr>
      <w:r>
        <w:rPr>
          <w:lang w:eastAsia="nl-BE"/>
        </w:rPr>
        <w:t>• Beschadigd bij amnesie (rol van hippocampale regio)</w:t>
      </w:r>
    </w:p>
    <w:p w:rsidR="006A7C96" w:rsidRDefault="00B71FF8" w:rsidP="006A7C96">
      <w:pPr>
        <w:rPr>
          <w:lang w:eastAsia="nl-BE"/>
        </w:rPr>
      </w:pPr>
      <w:r>
        <w:rPr>
          <w:lang w:eastAsia="nl-BE"/>
        </w:rPr>
        <w:sym w:font="Wingdings" w:char="F0F3"/>
      </w:r>
      <w:r>
        <w:rPr>
          <w:lang w:eastAsia="nl-BE"/>
        </w:rPr>
        <w:t xml:space="preserve"> </w:t>
      </w:r>
      <w:r w:rsidR="006A7C96">
        <w:rPr>
          <w:lang w:eastAsia="nl-BE"/>
        </w:rPr>
        <w:t xml:space="preserve">Impliciet </w:t>
      </w:r>
      <w:r>
        <w:rPr>
          <w:lang w:eastAsia="nl-BE"/>
        </w:rPr>
        <w:t xml:space="preserve">- </w:t>
      </w:r>
      <w:r w:rsidR="006A7C96">
        <w:rPr>
          <w:lang w:eastAsia="nl-BE"/>
        </w:rPr>
        <w:t>Procedureel</w:t>
      </w:r>
      <w:r w:rsidR="006A7C96">
        <w:rPr>
          <w:lang w:eastAsia="nl-BE"/>
        </w:rPr>
        <w:br/>
      </w:r>
      <w:r w:rsidR="006A7C96">
        <w:rPr>
          <w:lang w:eastAsia="nl-BE"/>
        </w:rPr>
        <w:sym w:font="Wingdings" w:char="F0E0"/>
      </w:r>
      <w:r w:rsidR="006A7C96">
        <w:rPr>
          <w:lang w:eastAsia="nl-BE"/>
        </w:rPr>
        <w:t>Impliciet: vroegere ervaringen beïnvloeden gedrag op een onbewuste manier. (</w:t>
      </w:r>
      <w:r w:rsidR="006A7C96" w:rsidRPr="006A7C96">
        <w:rPr>
          <w:lang w:eastAsia="nl-BE"/>
        </w:rPr>
        <w:t xml:space="preserve">de geheugensporen die zich vormen op basis van herhaling, training, ... Ondanks het feit dat er </w:t>
      </w:r>
      <w:r w:rsidR="006A7C96">
        <w:rPr>
          <w:lang w:eastAsia="nl-BE"/>
        </w:rPr>
        <w:t>geen bewuste herinneringen zijn)</w:t>
      </w:r>
      <w:r w:rsidR="006A7C96">
        <w:rPr>
          <w:lang w:eastAsia="nl-BE"/>
        </w:rPr>
        <w:br/>
      </w:r>
      <w:r w:rsidR="006A7C96">
        <w:rPr>
          <w:lang w:eastAsia="nl-BE"/>
        </w:rPr>
        <w:sym w:font="Wingdings" w:char="F0E0"/>
      </w:r>
      <w:r w:rsidR="006A7C96">
        <w:rPr>
          <w:lang w:eastAsia="nl-BE"/>
        </w:rPr>
        <w:t xml:space="preserve"> Procedureel: hoe dingen gedaan moeten worden (vaardigheden) </w:t>
      </w:r>
    </w:p>
    <w:p w:rsidR="006A7C96" w:rsidRDefault="006A7C96" w:rsidP="006A7C96">
      <w:pPr>
        <w:rPr>
          <w:lang w:eastAsia="nl-BE"/>
        </w:rPr>
      </w:pPr>
      <w:r>
        <w:rPr>
          <w:lang w:eastAsia="nl-BE"/>
        </w:rPr>
        <w:t>• Intact bij amnesie</w:t>
      </w:r>
    </w:p>
    <w:p w:rsidR="006A7C96" w:rsidRPr="006A7C96" w:rsidRDefault="006A7C96" w:rsidP="006A7C96">
      <w:pPr>
        <w:rPr>
          <w:lang w:eastAsia="nl-BE"/>
        </w:rPr>
      </w:pPr>
      <w:r>
        <w:rPr>
          <w:lang w:eastAsia="nl-BE"/>
        </w:rPr>
        <w:t>– Werkgeheugen</w:t>
      </w:r>
    </w:p>
    <w:p w:rsidR="00CA31CE" w:rsidRDefault="00CA31CE" w:rsidP="00CA31CE">
      <w:pPr>
        <w:pStyle w:val="Kop3"/>
        <w:rPr>
          <w:lang w:eastAsia="nl-BE"/>
        </w:rPr>
      </w:pPr>
      <w:r>
        <w:rPr>
          <w:lang w:eastAsia="nl-BE"/>
        </w:rPr>
        <w:t>Declaratief/expliciet geheugen</w:t>
      </w:r>
    </w:p>
    <w:p w:rsidR="00B71FF8" w:rsidRPr="00B71FF8" w:rsidRDefault="00B71FF8" w:rsidP="00B71FF8">
      <w:pPr>
        <w:rPr>
          <w:lang w:eastAsia="nl-BE"/>
        </w:rPr>
      </w:pPr>
      <w:r>
        <w:rPr>
          <w:lang w:eastAsia="nl-BE"/>
        </w:rPr>
        <w:t>Wat is de rol van de hippocampale regio?</w:t>
      </w:r>
    </w:p>
    <w:p w:rsidR="00CA31CE" w:rsidRDefault="00B71FF8" w:rsidP="00B71FF8">
      <w:pPr>
        <w:pStyle w:val="Kop4"/>
        <w:rPr>
          <w:lang w:eastAsia="nl-BE"/>
        </w:rPr>
      </w:pPr>
      <w:r>
        <w:rPr>
          <w:lang w:eastAsia="nl-BE"/>
        </w:rPr>
        <w:t>Hippocampus bij dieren</w:t>
      </w:r>
    </w:p>
    <w:p w:rsidR="00B71FF8" w:rsidRDefault="00B71FF8" w:rsidP="00B71FF8">
      <w:pPr>
        <w:rPr>
          <w:lang w:eastAsia="nl-BE"/>
        </w:rPr>
      </w:pPr>
      <w:r>
        <w:rPr>
          <w:lang w:eastAsia="nl-BE"/>
        </w:rPr>
        <w:t xml:space="preserve">Het leren van relaties: </w:t>
      </w:r>
      <w:r>
        <w:rPr>
          <w:lang w:eastAsia="nl-BE"/>
        </w:rPr>
        <w:br/>
        <w:t xml:space="preserve">- Hippocampale schade: leren van spatiale relaties </w:t>
      </w:r>
      <w:r>
        <w:rPr>
          <w:lang w:eastAsia="nl-BE"/>
        </w:rPr>
        <w:br/>
        <w:t xml:space="preserve">Morris water Maze; </w:t>
      </w:r>
      <w:r w:rsidRPr="00B71FF8">
        <w:rPr>
          <w:lang w:eastAsia="nl-BE"/>
        </w:rPr>
        <w:t>Onderzoek: alle ratten kunnen zwemmen maar ze doen dit niet graag. Ratten werden in een ronde bak met water gezet met daarin een cilinder waarop de rat kon uitrusten. Ze konden dit niet zien, maar er werden wel cues gegeven i.v.m. de locatie de cilinder. Men zag dat ratten deze cues gingen gebruiken om het verhoogd oppervlakte te vinden. Wanneer er beschadigingen werden aangebracht, gebruikte de rat deze cues niet meer en zocht men willekeurig. Wanneer de rat stelselmatig op dezelfde plaats in de ruimte gezet werd, zag men dat na verloop van tijd de rat het verhoogd oppervlakte sneller vond.</w:t>
      </w:r>
    </w:p>
    <w:p w:rsidR="00B71FF8" w:rsidRDefault="00B71FF8" w:rsidP="00B71FF8">
      <w:pPr>
        <w:rPr>
          <w:lang w:eastAsia="nl-BE"/>
        </w:rPr>
      </w:pPr>
      <w:r>
        <w:rPr>
          <w:lang w:eastAsia="nl-BE"/>
        </w:rPr>
        <w:sym w:font="Wingdings" w:char="F0E0"/>
      </w:r>
      <w:r>
        <w:rPr>
          <w:lang w:eastAsia="nl-BE"/>
        </w:rPr>
        <w:t>Hippocampus speelt een rol bij plaatslocatie</w:t>
      </w:r>
    </w:p>
    <w:p w:rsidR="00E7505E" w:rsidRDefault="00E7505E" w:rsidP="00E7505E">
      <w:pPr>
        <w:rPr>
          <w:lang w:eastAsia="nl-BE"/>
        </w:rPr>
      </w:pPr>
      <w:r>
        <w:rPr>
          <w:lang w:eastAsia="nl-BE"/>
        </w:rPr>
        <w:t>- Hippocampale bi</w:t>
      </w:r>
      <w:r>
        <w:rPr>
          <w:rFonts w:ascii="Cambria Math" w:hAnsi="Cambria Math" w:cs="Cambria Math"/>
          <w:lang w:eastAsia="nl-BE"/>
        </w:rPr>
        <w:t>‐</w:t>
      </w:r>
      <w:r>
        <w:rPr>
          <w:lang w:eastAsia="nl-BE"/>
        </w:rPr>
        <w:t xml:space="preserve">directionele connecties met vele corticale gebieden </w:t>
      </w:r>
      <w:r>
        <w:rPr>
          <w:lang w:eastAsia="nl-BE"/>
        </w:rPr>
        <w:br/>
        <w:t>▪Input van en output naar corticale gebieden betrokken in o.a. object herkenning en spatiale processen, verschillende modaliteiten (auditief, visueel, …)</w:t>
      </w:r>
    </w:p>
    <w:p w:rsidR="00B71FF8" w:rsidRDefault="00E7505E" w:rsidP="00E7505E">
      <w:pPr>
        <w:rPr>
          <w:lang w:eastAsia="nl-BE"/>
        </w:rPr>
      </w:pPr>
      <w:r>
        <w:rPr>
          <w:lang w:eastAsia="nl-BE"/>
        </w:rPr>
        <w:t>- Conjunctie van input via Long-­</w:t>
      </w:r>
      <w:r>
        <w:rPr>
          <w:rFonts w:ascii="Cambria Math" w:hAnsi="Cambria Math" w:cs="Cambria Math"/>
          <w:lang w:eastAsia="nl-BE"/>
        </w:rPr>
        <w:t>‐</w:t>
      </w:r>
      <w:r>
        <w:rPr>
          <w:lang w:eastAsia="nl-BE"/>
        </w:rPr>
        <w:t xml:space="preserve">Term Potentiation (LTP): </w:t>
      </w:r>
      <w:r>
        <w:rPr>
          <w:lang w:eastAsia="nl-BE"/>
        </w:rPr>
        <w:br/>
        <w:t xml:space="preserve">▪ Stabiele toename synaptische efficiëntie voor uren tot weken </w:t>
      </w:r>
      <w:r>
        <w:rPr>
          <w:lang w:eastAsia="nl-BE"/>
        </w:rPr>
        <w:br/>
        <w:t>▪ NMDA</w:t>
      </w:r>
      <w:r>
        <w:rPr>
          <w:rFonts w:ascii="Cambria Math" w:hAnsi="Cambria Math" w:cs="Cambria Math"/>
          <w:lang w:eastAsia="nl-BE"/>
        </w:rPr>
        <w:t>‐</w:t>
      </w:r>
      <w:r>
        <w:rPr>
          <w:lang w:eastAsia="nl-BE"/>
        </w:rPr>
        <w:t>receptors: activiteit bij combinatie van inputs</w:t>
      </w:r>
    </w:p>
    <w:p w:rsidR="00E7505E" w:rsidRDefault="00E7505E" w:rsidP="00E7505E">
      <w:pPr>
        <w:rPr>
          <w:lang w:eastAsia="nl-BE"/>
        </w:rPr>
      </w:pPr>
      <w:r>
        <w:rPr>
          <w:lang w:eastAsia="nl-BE"/>
        </w:rPr>
        <w:t>De hippocampus is op anatomisch vlak ook enorm geconnecteerd met verschillende gebieden van de hersenen.</w:t>
      </w:r>
      <w:r>
        <w:rPr>
          <w:lang w:eastAsia="nl-BE"/>
        </w:rPr>
        <w:br/>
        <w:t xml:space="preserve">Neurochemisch niveau: wanneer er relaties gelegd worden, worden synapsen van verschillende cellen aan elkaar gekoppeld. Het samen vuren van cellen wordt aan elkaar gebonden bij het leren van een bepaalde relatie. </w:t>
      </w:r>
    </w:p>
    <w:p w:rsidR="00B71FF8" w:rsidRDefault="00E7505E" w:rsidP="00E7505E">
      <w:pPr>
        <w:rPr>
          <w:lang w:eastAsia="nl-BE"/>
        </w:rPr>
      </w:pPr>
      <w:r>
        <w:rPr>
          <w:lang w:eastAsia="nl-BE"/>
        </w:rPr>
        <w:t>Hippocampale neuronen hebben place fields :</w:t>
      </w:r>
      <w:r>
        <w:rPr>
          <w:lang w:eastAsia="nl-BE"/>
        </w:rPr>
        <w:br/>
      </w:r>
      <w:r>
        <w:rPr>
          <w:lang w:eastAsia="nl-BE"/>
        </w:rPr>
        <w:sym w:font="Wingdings" w:char="F0E0"/>
      </w:r>
      <w:r>
        <w:rPr>
          <w:lang w:eastAsia="nl-BE"/>
        </w:rPr>
        <w:t>Wanneer ratjes hun omgeving actief exploreren, vertonen hun hippocampale neuronen place fields : zij vuren specifiek wanneer het ratje zich ineen specifieke plaats van de omgeving bevindt.</w:t>
      </w:r>
      <w:r>
        <w:rPr>
          <w:lang w:eastAsia="nl-BE"/>
        </w:rPr>
        <w:br/>
      </w:r>
      <w:r>
        <w:rPr>
          <w:rFonts w:ascii="Cambria Math" w:hAnsi="Cambria Math" w:cs="Cambria Math"/>
          <w:lang w:eastAsia="nl-BE"/>
        </w:rPr>
        <w:t>⇒</w:t>
      </w:r>
      <w:r>
        <w:rPr>
          <w:lang w:eastAsia="nl-BE"/>
        </w:rPr>
        <w:t xml:space="preserve"> Neuronen hebben een voorkeur voor een specifieke locatie</w:t>
      </w:r>
      <w:r>
        <w:rPr>
          <w:lang w:eastAsia="nl-BE"/>
        </w:rPr>
        <w:br/>
      </w:r>
      <w:r>
        <w:rPr>
          <w:rFonts w:ascii="Cambria Math" w:hAnsi="Cambria Math" w:cs="Cambria Math"/>
          <w:lang w:eastAsia="nl-BE"/>
        </w:rPr>
        <w:t>⇒</w:t>
      </w:r>
      <w:r>
        <w:rPr>
          <w:lang w:eastAsia="nl-BE"/>
        </w:rPr>
        <w:t xml:space="preserve"> Dit gaat om relatieve locaties ipv exacte spatiale locaties : het vuren van deze cellen is niet afhankelijk van specifieke omgevingsstimuli, maar van de relaties tussen die stimuli onderling. </w:t>
      </w:r>
      <w:r>
        <w:rPr>
          <w:lang w:eastAsia="nl-BE"/>
        </w:rPr>
        <w:br/>
        <w:t>- Wanneer de relatieve posities van een aantal relevante cues verschuiven, zullen ook de place fields corresponderend verschuiven.</w:t>
      </w:r>
      <w:r>
        <w:rPr>
          <w:lang w:eastAsia="nl-BE"/>
        </w:rPr>
        <w:br/>
        <w:t>- Wanneer de omgeving vergroot wordt in schaal, worden ook de place fields groter</w:t>
      </w:r>
      <w:r>
        <w:rPr>
          <w:lang w:eastAsia="nl-BE"/>
        </w:rPr>
        <w:br/>
        <w:t>- Wanneer de grenzen van de omgeving groter worden, zullen de place fields ook uitgerokken worden.</w:t>
      </w:r>
    </w:p>
    <w:p w:rsidR="00256D70" w:rsidRDefault="00256D70" w:rsidP="00256D70">
      <w:pPr>
        <w:rPr>
          <w:lang w:eastAsia="nl-BE"/>
        </w:rPr>
      </w:pPr>
      <w:r>
        <w:rPr>
          <w:b/>
          <w:lang w:eastAsia="nl-BE"/>
        </w:rPr>
        <w:t xml:space="preserve">Samengevat: </w:t>
      </w:r>
      <w:r>
        <w:rPr>
          <w:lang w:eastAsia="nl-BE"/>
        </w:rPr>
        <w:t>Rol van de Hippocampus in dieren?</w:t>
      </w:r>
      <w:r>
        <w:rPr>
          <w:lang w:eastAsia="nl-BE"/>
        </w:rPr>
        <w:br/>
        <w:t xml:space="preserve">Het vormen van lange termijn herinneringen waarbij verschillende stukken informatie met elkaar geassocieerd dienen te worden. </w:t>
      </w:r>
      <w:r w:rsidRPr="00256D70">
        <w:rPr>
          <w:lang w:eastAsia="nl-BE"/>
        </w:rPr>
        <w:t>Hippocampus speelt een rol bij het samensprokkelen van verschillende vormen van input en speelt dus een belangrijke rol bij het vormen van relaties.</w:t>
      </w:r>
    </w:p>
    <w:p w:rsidR="00B71FF8" w:rsidRDefault="00B71FF8" w:rsidP="00B71FF8">
      <w:pPr>
        <w:pStyle w:val="Kop4"/>
        <w:rPr>
          <w:lang w:eastAsia="nl-BE"/>
        </w:rPr>
      </w:pPr>
      <w:r>
        <w:rPr>
          <w:lang w:eastAsia="nl-BE"/>
        </w:rPr>
        <w:t>Hippocampus bij mensen</w:t>
      </w:r>
    </w:p>
    <w:p w:rsidR="00B71FF8" w:rsidRDefault="00256D70" w:rsidP="00256D70">
      <w:pPr>
        <w:rPr>
          <w:lang w:eastAsia="nl-BE"/>
        </w:rPr>
      </w:pPr>
      <w:r>
        <w:rPr>
          <w:lang w:eastAsia="nl-BE"/>
        </w:rPr>
        <w:t>Vooral leren van (arbitraire) relaties tussen  items problematisch (bij schade)</w:t>
      </w:r>
    </w:p>
    <w:p w:rsidR="00256D70" w:rsidRDefault="00256D70" w:rsidP="00256D70">
      <w:pPr>
        <w:rPr>
          <w:lang w:eastAsia="nl-BE"/>
        </w:rPr>
      </w:pPr>
      <w:r>
        <w:rPr>
          <w:lang w:eastAsia="nl-BE"/>
        </w:rPr>
        <w:t>PET &amp; fMRI: hippocampale activatie leren relaties</w:t>
      </w:r>
      <w:r>
        <w:rPr>
          <w:lang w:eastAsia="nl-BE"/>
        </w:rPr>
        <w:br/>
      </w:r>
      <w:r>
        <w:rPr>
          <w:lang w:eastAsia="nl-BE"/>
        </w:rPr>
        <w:sym w:font="Wingdings" w:char="F0E0"/>
      </w:r>
      <w:r>
        <w:rPr>
          <w:lang w:eastAsia="nl-BE"/>
        </w:rPr>
        <w:t xml:space="preserve"> H.M. leert geen nieuwe woordenschat, kan geen namen bij gezichten plaatsen</w:t>
      </w:r>
      <w:r>
        <w:rPr>
          <w:lang w:eastAsia="nl-BE"/>
        </w:rPr>
        <w:br/>
      </w:r>
      <w:r>
        <w:rPr>
          <w:lang w:eastAsia="nl-BE"/>
        </w:rPr>
        <w:sym w:font="Wingdings" w:char="F0E0"/>
      </w:r>
      <w:r>
        <w:rPr>
          <w:lang w:eastAsia="nl-BE"/>
        </w:rPr>
        <w:t xml:space="preserve"> Meest gebruikte geheugentaken (bv. Associatief leren)</w:t>
      </w:r>
      <w:r>
        <w:rPr>
          <w:lang w:eastAsia="nl-BE"/>
        </w:rPr>
        <w:br/>
      </w:r>
      <w:r>
        <w:rPr>
          <w:lang w:eastAsia="nl-BE"/>
        </w:rPr>
        <w:sym w:font="Wingdings" w:char="F0E0"/>
      </w:r>
      <w:r>
        <w:rPr>
          <w:lang w:eastAsia="nl-BE"/>
        </w:rPr>
        <w:t xml:space="preserve"> Ook voor onbewuste relaties: Oogbewegingsdata</w:t>
      </w:r>
    </w:p>
    <w:p w:rsidR="00256D70" w:rsidRDefault="00256D70" w:rsidP="00256D70">
      <w:pPr>
        <w:rPr>
          <w:lang w:eastAsia="nl-BE"/>
        </w:rPr>
      </w:pPr>
      <w:r>
        <w:rPr>
          <w:lang w:eastAsia="nl-BE"/>
        </w:rPr>
        <w:t>Oogbewegingsdata:</w:t>
      </w:r>
      <w:r>
        <w:rPr>
          <w:lang w:eastAsia="nl-BE"/>
        </w:rPr>
        <w:br/>
        <w:t>Mensen kregen een</w:t>
      </w:r>
      <w:r w:rsidRPr="00256D70">
        <w:rPr>
          <w:lang w:eastAsia="nl-BE"/>
        </w:rPr>
        <w:t xml:space="preserve"> plaatje te zien en men ging de oogfixaties na. Die waren gericht op de persoon, de vuilbak en het bord. Wanneer je gezonde mensen een paar minuten/uren/weken nadien hetzelfde plaatje aanbiedt, zie je dat er minder fixaties zijn in het algemeen, MAAR men ziet wel dat men fixeert op het punt waar aanvankelijk de persoon stond!</w:t>
      </w:r>
      <w:r>
        <w:rPr>
          <w:lang w:eastAsia="nl-BE"/>
        </w:rPr>
        <w:t xml:space="preserve"> (die is op het tweede plaatje verdwenen.</w:t>
      </w:r>
    </w:p>
    <w:p w:rsidR="00256D70" w:rsidRDefault="00256D70" w:rsidP="001D4686">
      <w:pPr>
        <w:rPr>
          <w:lang w:eastAsia="nl-BE"/>
        </w:rPr>
      </w:pPr>
      <w:r>
        <w:rPr>
          <w:lang w:eastAsia="nl-BE"/>
        </w:rPr>
        <w:t xml:space="preserve">Gezonde proefpersonen geen expliciete herinneringen, toch </w:t>
      </w:r>
      <w:r>
        <w:rPr>
          <w:lang w:eastAsia="nl-BE"/>
        </w:rPr>
        <w:br/>
        <w:t>▪ Repetitie-­</w:t>
      </w:r>
      <w:r>
        <w:rPr>
          <w:rFonts w:ascii="Cambria Math" w:hAnsi="Cambria Math" w:cs="Cambria Math"/>
          <w:lang w:eastAsia="nl-BE"/>
        </w:rPr>
        <w:t>‐</w:t>
      </w:r>
      <w:r>
        <w:rPr>
          <w:lang w:eastAsia="nl-BE"/>
        </w:rPr>
        <w:t>effecten (minder fixaties de 2</w:t>
      </w:r>
      <w:r w:rsidRPr="00256D70">
        <w:rPr>
          <w:vertAlign w:val="superscript"/>
          <w:lang w:eastAsia="nl-BE"/>
        </w:rPr>
        <w:t>e</w:t>
      </w:r>
      <w:r>
        <w:rPr>
          <w:lang w:eastAsia="nl-BE"/>
        </w:rPr>
        <w:t xml:space="preserve"> keer dat ze foto zien)</w:t>
      </w:r>
      <w:r>
        <w:rPr>
          <w:lang w:eastAsia="nl-BE"/>
        </w:rPr>
        <w:br/>
        <w:t>▪ Effect van relationele manipulatie</w:t>
      </w:r>
      <w:r w:rsidR="001D4686">
        <w:rPr>
          <w:lang w:eastAsia="nl-BE"/>
        </w:rPr>
        <w:t xml:space="preserve"> (men keek meer naar de regio’s waar verandering        aangebracht was in vergelijking met de originele scène</w:t>
      </w:r>
    </w:p>
    <w:p w:rsidR="00256D70" w:rsidRDefault="00256D70" w:rsidP="00256D70">
      <w:pPr>
        <w:rPr>
          <w:lang w:eastAsia="nl-BE"/>
        </w:rPr>
      </w:pPr>
      <w:r>
        <w:rPr>
          <w:lang w:eastAsia="nl-BE"/>
        </w:rPr>
        <w:t>Amnesie:</w:t>
      </w:r>
      <w:r>
        <w:rPr>
          <w:lang w:eastAsia="nl-BE"/>
        </w:rPr>
        <w:br/>
      </w:r>
      <w:r w:rsidR="001D4686">
        <w:rPr>
          <w:lang w:eastAsia="nl-BE"/>
        </w:rPr>
        <w:t>▪ Repetitie-</w:t>
      </w:r>
      <w:r>
        <w:rPr>
          <w:lang w:eastAsia="nl-BE"/>
        </w:rPr>
        <w:t>effecten</w:t>
      </w:r>
      <w:r>
        <w:rPr>
          <w:lang w:eastAsia="nl-BE"/>
        </w:rPr>
        <w:br/>
        <w:t>▪ GEEN effect van relationele manipulatie</w:t>
      </w:r>
    </w:p>
    <w:p w:rsidR="00B71FF8" w:rsidRDefault="00B71FF8" w:rsidP="00B71FF8">
      <w:pPr>
        <w:pStyle w:val="Kop4"/>
        <w:rPr>
          <w:lang w:eastAsia="nl-BE"/>
        </w:rPr>
      </w:pPr>
      <w:r>
        <w:rPr>
          <w:lang w:eastAsia="nl-BE"/>
        </w:rPr>
        <w:t>Expliciet geheugen en bewustzijn</w:t>
      </w:r>
    </w:p>
    <w:p w:rsidR="00B71FF8" w:rsidRDefault="00E82112" w:rsidP="00E82112">
      <w:pPr>
        <w:rPr>
          <w:lang w:eastAsia="nl-BE"/>
        </w:rPr>
      </w:pPr>
      <w:r>
        <w:rPr>
          <w:lang w:eastAsia="nl-BE"/>
        </w:rPr>
        <w:t xml:space="preserve"> Hippocampus is niet essentieel voor bewustzijn</w:t>
      </w:r>
      <w:r w:rsidR="001D4686">
        <w:rPr>
          <w:lang w:eastAsia="nl-BE"/>
        </w:rPr>
        <w:br/>
        <w:t>– Hippocampus</w:t>
      </w:r>
      <w:r>
        <w:rPr>
          <w:lang w:eastAsia="nl-BE"/>
        </w:rPr>
        <w:t xml:space="preserve"> produceert geen </w:t>
      </w:r>
      <w:r w:rsidR="001D4686">
        <w:rPr>
          <w:lang w:eastAsia="nl-BE"/>
        </w:rPr>
        <w:t xml:space="preserve">bewustzijn </w:t>
      </w:r>
      <w:r>
        <w:rPr>
          <w:lang w:eastAsia="nl-BE"/>
        </w:rPr>
        <w:t>en speelt geen rol in het tot stand</w:t>
      </w:r>
      <w:r w:rsidR="001D4686">
        <w:rPr>
          <w:lang w:eastAsia="nl-BE"/>
        </w:rPr>
        <w:t xml:space="preserve"> </w:t>
      </w:r>
      <w:r>
        <w:rPr>
          <w:lang w:eastAsia="nl-BE"/>
        </w:rPr>
        <w:t>komen</w:t>
      </w:r>
      <w:r w:rsidR="001D4686">
        <w:rPr>
          <w:lang w:eastAsia="nl-BE"/>
        </w:rPr>
        <w:t xml:space="preserve"> </w:t>
      </w:r>
      <w:r w:rsidR="001D4686">
        <w:rPr>
          <w:lang w:eastAsia="nl-BE"/>
        </w:rPr>
        <w:br/>
        <w:t>-</w:t>
      </w:r>
      <w:r>
        <w:rPr>
          <w:lang w:eastAsia="nl-BE"/>
        </w:rPr>
        <w:t xml:space="preserve"> Bewustzijn</w:t>
      </w:r>
      <w:r w:rsidR="001D4686">
        <w:rPr>
          <w:lang w:eastAsia="nl-BE"/>
        </w:rPr>
        <w:t xml:space="preserve"> </w:t>
      </w:r>
      <w:r>
        <w:rPr>
          <w:lang w:eastAsia="nl-BE"/>
        </w:rPr>
        <w:t>is</w:t>
      </w:r>
      <w:r w:rsidR="001D4686">
        <w:rPr>
          <w:lang w:eastAsia="nl-BE"/>
        </w:rPr>
        <w:t xml:space="preserve"> </w:t>
      </w:r>
      <w:r>
        <w:rPr>
          <w:lang w:eastAsia="nl-BE"/>
        </w:rPr>
        <w:t>niet</w:t>
      </w:r>
      <w:r w:rsidR="001D4686">
        <w:rPr>
          <w:lang w:eastAsia="nl-BE"/>
        </w:rPr>
        <w:t xml:space="preserve"> </w:t>
      </w:r>
      <w:r>
        <w:rPr>
          <w:lang w:eastAsia="nl-BE"/>
        </w:rPr>
        <w:t>nodig</w:t>
      </w:r>
      <w:r w:rsidR="001D4686">
        <w:rPr>
          <w:lang w:eastAsia="nl-BE"/>
        </w:rPr>
        <w:t xml:space="preserve"> </w:t>
      </w:r>
      <w:r>
        <w:rPr>
          <w:lang w:eastAsia="nl-BE"/>
        </w:rPr>
        <w:t>voor</w:t>
      </w:r>
      <w:r w:rsidR="001D4686">
        <w:rPr>
          <w:lang w:eastAsia="nl-BE"/>
        </w:rPr>
        <w:t xml:space="preserve"> </w:t>
      </w:r>
      <w:r>
        <w:rPr>
          <w:lang w:eastAsia="nl-BE"/>
        </w:rPr>
        <w:t xml:space="preserve">leren </w:t>
      </w:r>
      <w:r w:rsidR="001D4686">
        <w:rPr>
          <w:lang w:eastAsia="nl-BE"/>
        </w:rPr>
        <w:t>(</w:t>
      </w:r>
      <w:r>
        <w:rPr>
          <w:lang w:eastAsia="nl-BE"/>
        </w:rPr>
        <w:t>Impliciet</w:t>
      </w:r>
      <w:r w:rsidR="001D4686">
        <w:rPr>
          <w:lang w:eastAsia="nl-BE"/>
        </w:rPr>
        <w:t xml:space="preserve"> </w:t>
      </w:r>
      <w:r>
        <w:rPr>
          <w:lang w:eastAsia="nl-BE"/>
        </w:rPr>
        <w:t>leren</w:t>
      </w:r>
      <w:r w:rsidR="001D4686">
        <w:rPr>
          <w:lang w:eastAsia="nl-BE"/>
        </w:rPr>
        <w:t xml:space="preserve"> </w:t>
      </w:r>
      <w:r>
        <w:rPr>
          <w:lang w:eastAsia="nl-BE"/>
        </w:rPr>
        <w:t>kan</w:t>
      </w:r>
      <w:r w:rsidR="001D4686">
        <w:rPr>
          <w:lang w:eastAsia="nl-BE"/>
        </w:rPr>
        <w:t xml:space="preserve"> </w:t>
      </w:r>
      <w:r>
        <w:rPr>
          <w:lang w:eastAsia="nl-BE"/>
        </w:rPr>
        <w:t>gespaard</w:t>
      </w:r>
      <w:r w:rsidR="001D4686">
        <w:rPr>
          <w:lang w:eastAsia="nl-BE"/>
        </w:rPr>
        <w:t xml:space="preserve"> </w:t>
      </w:r>
      <w:r>
        <w:rPr>
          <w:lang w:eastAsia="nl-BE"/>
        </w:rPr>
        <w:t>gebleven</w:t>
      </w:r>
      <w:r w:rsidR="001D4686">
        <w:rPr>
          <w:lang w:eastAsia="nl-BE"/>
        </w:rPr>
        <w:t xml:space="preserve"> </w:t>
      </w:r>
      <w:r>
        <w:rPr>
          <w:lang w:eastAsia="nl-BE"/>
        </w:rPr>
        <w:t>zijn</w:t>
      </w:r>
      <w:r w:rsidR="001D4686">
        <w:rPr>
          <w:lang w:eastAsia="nl-BE"/>
        </w:rPr>
        <w:t>)</w:t>
      </w:r>
      <w:r w:rsidR="001D4686">
        <w:rPr>
          <w:lang w:eastAsia="nl-BE"/>
        </w:rPr>
        <w:br/>
        <w:t xml:space="preserve">- </w:t>
      </w:r>
      <w:r>
        <w:rPr>
          <w:lang w:eastAsia="nl-BE"/>
        </w:rPr>
        <w:t>Hippocampus</w:t>
      </w:r>
      <w:r w:rsidR="001D4686">
        <w:rPr>
          <w:lang w:eastAsia="nl-BE"/>
        </w:rPr>
        <w:t xml:space="preserve"> </w:t>
      </w:r>
      <w:r>
        <w:rPr>
          <w:lang w:eastAsia="nl-BE"/>
        </w:rPr>
        <w:t>is</w:t>
      </w:r>
      <w:r w:rsidR="001D4686">
        <w:rPr>
          <w:lang w:eastAsia="nl-BE"/>
        </w:rPr>
        <w:t xml:space="preserve"> </w:t>
      </w:r>
      <w:r>
        <w:rPr>
          <w:lang w:eastAsia="nl-BE"/>
        </w:rPr>
        <w:t>wel</w:t>
      </w:r>
      <w:r w:rsidR="001D4686">
        <w:rPr>
          <w:lang w:eastAsia="nl-BE"/>
        </w:rPr>
        <w:t xml:space="preserve"> </w:t>
      </w:r>
      <w:r>
        <w:rPr>
          <w:lang w:eastAsia="nl-BE"/>
        </w:rPr>
        <w:t>noodzakelijk</w:t>
      </w:r>
      <w:r w:rsidR="001D4686">
        <w:rPr>
          <w:lang w:eastAsia="nl-BE"/>
        </w:rPr>
        <w:t xml:space="preserve"> </w:t>
      </w:r>
      <w:r>
        <w:rPr>
          <w:lang w:eastAsia="nl-BE"/>
        </w:rPr>
        <w:t>voor</w:t>
      </w:r>
      <w:r w:rsidR="001D4686">
        <w:rPr>
          <w:lang w:eastAsia="nl-BE"/>
        </w:rPr>
        <w:t xml:space="preserve"> </w:t>
      </w:r>
      <w:r>
        <w:rPr>
          <w:lang w:eastAsia="nl-BE"/>
        </w:rPr>
        <w:t>het</w:t>
      </w:r>
      <w:r w:rsidR="001D4686">
        <w:rPr>
          <w:lang w:eastAsia="nl-BE"/>
        </w:rPr>
        <w:t xml:space="preserve"> </w:t>
      </w:r>
      <w:r>
        <w:rPr>
          <w:lang w:eastAsia="nl-BE"/>
        </w:rPr>
        <w:t>leren</w:t>
      </w:r>
      <w:r w:rsidR="001D4686">
        <w:rPr>
          <w:lang w:eastAsia="nl-BE"/>
        </w:rPr>
        <w:t xml:space="preserve"> </w:t>
      </w:r>
      <w:r>
        <w:rPr>
          <w:lang w:eastAsia="nl-BE"/>
        </w:rPr>
        <w:t>van</w:t>
      </w:r>
      <w:r w:rsidR="001D4686">
        <w:rPr>
          <w:lang w:eastAsia="nl-BE"/>
        </w:rPr>
        <w:t xml:space="preserve"> </w:t>
      </w:r>
      <w:r>
        <w:rPr>
          <w:lang w:eastAsia="nl-BE"/>
        </w:rPr>
        <w:t>relaties</w:t>
      </w:r>
      <w:r w:rsidR="001D4686">
        <w:rPr>
          <w:lang w:eastAsia="nl-BE"/>
        </w:rPr>
        <w:t xml:space="preserve"> </w:t>
      </w:r>
      <w:r w:rsidR="001D4686">
        <w:rPr>
          <w:lang w:eastAsia="nl-BE"/>
        </w:rPr>
        <w:br/>
      </w:r>
      <w:r>
        <w:rPr>
          <w:lang w:eastAsia="nl-BE"/>
        </w:rPr>
        <w:t>Vb.</w:t>
      </w:r>
      <w:r w:rsidR="001D4686">
        <w:rPr>
          <w:lang w:eastAsia="nl-BE"/>
        </w:rPr>
        <w:t xml:space="preserve"> </w:t>
      </w:r>
      <w:r>
        <w:rPr>
          <w:lang w:eastAsia="nl-BE"/>
        </w:rPr>
        <w:t>Oogbewegingsstudie</w:t>
      </w:r>
    </w:p>
    <w:p w:rsidR="00B71FF8" w:rsidRDefault="00B71FF8" w:rsidP="00B71FF8">
      <w:pPr>
        <w:pStyle w:val="Kop4"/>
        <w:rPr>
          <w:lang w:eastAsia="nl-BE"/>
        </w:rPr>
      </w:pPr>
      <w:r>
        <w:rPr>
          <w:lang w:eastAsia="nl-BE"/>
        </w:rPr>
        <w:t>Domein specifiek gedrag</w:t>
      </w:r>
    </w:p>
    <w:p w:rsidR="001D4686" w:rsidRDefault="001D4686" w:rsidP="001D4686">
      <w:pPr>
        <w:rPr>
          <w:lang w:eastAsia="nl-BE"/>
        </w:rPr>
      </w:pPr>
      <w:r>
        <w:rPr>
          <w:lang w:eastAsia="nl-BE"/>
        </w:rPr>
        <w:t>Als de hippocampus enkel relaties legt, waar gebeurt dan de opslag voor herinneringen?</w:t>
      </w:r>
      <w:r>
        <w:rPr>
          <w:lang w:eastAsia="nl-BE"/>
        </w:rPr>
        <w:br/>
        <w:t>- Gedistribueerde opslag in verschillende, gespecialiseerde gebieden</w:t>
      </w:r>
      <w:r>
        <w:rPr>
          <w:lang w:eastAsia="nl-BE"/>
        </w:rPr>
        <w:br/>
        <w:t>- opslag voor bepaalde informatie gebeurt in die hersengebieden die ook instaan voor de initiële verwerking van die informatie.</w:t>
      </w:r>
      <w:r>
        <w:rPr>
          <w:lang w:eastAsia="nl-BE"/>
        </w:rPr>
        <w:br/>
        <w:t>- De hippocampus coördineert het binden van die informatie uit verschillende corticale gebieden :</w:t>
      </w:r>
      <w:r>
        <w:rPr>
          <w:lang w:eastAsia="nl-BE"/>
        </w:rPr>
        <w:br/>
        <w:t xml:space="preserve"> </w:t>
      </w:r>
      <w:r>
        <w:rPr>
          <w:lang w:eastAsia="nl-BE"/>
        </w:rPr>
        <w:tab/>
      </w:r>
      <w:r>
        <w:rPr>
          <w:rFonts w:cs="Arial"/>
          <w:lang w:eastAsia="nl-BE"/>
        </w:rPr>
        <w:t xml:space="preserve">▪ </w:t>
      </w:r>
      <w:r>
        <w:rPr>
          <w:lang w:eastAsia="nl-BE"/>
        </w:rPr>
        <w:t>Hoe heet het?</w:t>
      </w:r>
      <w:r>
        <w:rPr>
          <w:lang w:eastAsia="nl-BE"/>
        </w:rPr>
        <w:br/>
        <w:t xml:space="preserve"> </w:t>
      </w:r>
      <w:r>
        <w:rPr>
          <w:lang w:eastAsia="nl-BE"/>
        </w:rPr>
        <w:tab/>
      </w:r>
      <w:r>
        <w:rPr>
          <w:rFonts w:cs="Arial"/>
          <w:lang w:eastAsia="nl-BE"/>
        </w:rPr>
        <w:t>▪</w:t>
      </w:r>
      <w:r>
        <w:rPr>
          <w:lang w:eastAsia="nl-BE"/>
        </w:rPr>
        <w:t xml:space="preserve"> Hoe ziet het eruit?</w:t>
      </w:r>
      <w:r>
        <w:rPr>
          <w:lang w:eastAsia="nl-BE"/>
        </w:rPr>
        <w:br/>
        <w:t xml:space="preserve"> </w:t>
      </w:r>
      <w:r>
        <w:rPr>
          <w:lang w:eastAsia="nl-BE"/>
        </w:rPr>
        <w:tab/>
      </w:r>
      <w:r>
        <w:rPr>
          <w:rFonts w:cs="Arial"/>
          <w:lang w:eastAsia="nl-BE"/>
        </w:rPr>
        <w:t>▪</w:t>
      </w:r>
      <w:r>
        <w:rPr>
          <w:lang w:eastAsia="nl-BE"/>
        </w:rPr>
        <w:t xml:space="preserve"> Wat kan je ermee doen?</w:t>
      </w:r>
    </w:p>
    <w:p w:rsidR="001D4686" w:rsidRPr="001D4686" w:rsidRDefault="001D4686" w:rsidP="001D4686">
      <w:pPr>
        <w:rPr>
          <w:lang w:eastAsia="nl-BE"/>
        </w:rPr>
      </w:pPr>
      <w:r>
        <w:rPr>
          <w:lang w:eastAsia="nl-BE"/>
        </w:rPr>
        <w:t>D</w:t>
      </w:r>
      <w:r w:rsidRPr="001D4686">
        <w:rPr>
          <w:lang w:eastAsia="nl-BE"/>
        </w:rPr>
        <w:t>e temporele gradiënt suggereert dat oude</w:t>
      </w:r>
      <w:r>
        <w:rPr>
          <w:lang w:eastAsia="nl-BE"/>
        </w:rPr>
        <w:t xml:space="preserve"> herinneringen opgehaald </w:t>
      </w:r>
      <w:r w:rsidRPr="001D4686">
        <w:rPr>
          <w:lang w:eastAsia="nl-BE"/>
        </w:rPr>
        <w:t>worden zonder dat de hippocampus hierbij betrokken wordt.</w:t>
      </w:r>
      <w:r>
        <w:rPr>
          <w:lang w:eastAsia="nl-BE"/>
        </w:rPr>
        <w:br/>
        <w:t>(Maar temporele gradiënt retrograde amnesie</w:t>
      </w:r>
      <w:r w:rsidR="00AF54D2">
        <w:rPr>
          <w:lang w:eastAsia="nl-BE"/>
        </w:rPr>
        <w:t xml:space="preserve">, </w:t>
      </w:r>
      <w:r>
        <w:rPr>
          <w:lang w:eastAsia="nl-BE"/>
        </w:rPr>
        <w:t>Hippocampus</w:t>
      </w:r>
      <w:r w:rsidR="00AF54D2">
        <w:rPr>
          <w:lang w:eastAsia="nl-BE"/>
        </w:rPr>
        <w:t xml:space="preserve"> </w:t>
      </w:r>
      <w:r>
        <w:rPr>
          <w:lang w:eastAsia="nl-BE"/>
        </w:rPr>
        <w:t>minder</w:t>
      </w:r>
      <w:r w:rsidR="00AF54D2">
        <w:rPr>
          <w:lang w:eastAsia="nl-BE"/>
        </w:rPr>
        <w:t xml:space="preserve"> </w:t>
      </w:r>
      <w:r>
        <w:rPr>
          <w:lang w:eastAsia="nl-BE"/>
        </w:rPr>
        <w:t>nodig</w:t>
      </w:r>
      <w:r w:rsidR="00AF54D2">
        <w:rPr>
          <w:lang w:eastAsia="nl-BE"/>
        </w:rPr>
        <w:t xml:space="preserve"> </w:t>
      </w:r>
      <w:r>
        <w:rPr>
          <w:lang w:eastAsia="nl-BE"/>
        </w:rPr>
        <w:t>voor</w:t>
      </w:r>
      <w:r w:rsidR="00AF54D2">
        <w:rPr>
          <w:lang w:eastAsia="nl-BE"/>
        </w:rPr>
        <w:t xml:space="preserve"> </w:t>
      </w:r>
      <w:r>
        <w:rPr>
          <w:lang w:eastAsia="nl-BE"/>
        </w:rPr>
        <w:t>oudere</w:t>
      </w:r>
      <w:r w:rsidR="00AF54D2">
        <w:rPr>
          <w:lang w:eastAsia="nl-BE"/>
        </w:rPr>
        <w:t xml:space="preserve"> </w:t>
      </w:r>
      <w:r>
        <w:rPr>
          <w:lang w:eastAsia="nl-BE"/>
        </w:rPr>
        <w:t>herinneringen</w:t>
      </w:r>
      <w:r w:rsidR="00AF54D2">
        <w:rPr>
          <w:lang w:eastAsia="nl-BE"/>
        </w:rPr>
        <w:t>)</w:t>
      </w:r>
      <w:r w:rsidR="00AF54D2">
        <w:rPr>
          <w:lang w:eastAsia="nl-BE"/>
        </w:rPr>
        <w:br/>
      </w:r>
      <w:r>
        <w:rPr>
          <w:lang w:eastAsia="nl-BE"/>
        </w:rPr>
        <w:t>H</w:t>
      </w:r>
      <w:r w:rsidR="00AF54D2">
        <w:rPr>
          <w:lang w:eastAsia="nl-BE"/>
        </w:rPr>
        <w:t xml:space="preserve">ippocampus </w:t>
      </w:r>
      <w:r>
        <w:rPr>
          <w:lang w:eastAsia="nl-BE"/>
        </w:rPr>
        <w:t>betrokken</w:t>
      </w:r>
      <w:r w:rsidR="00AF54D2">
        <w:rPr>
          <w:lang w:eastAsia="nl-BE"/>
        </w:rPr>
        <w:t xml:space="preserve"> </w:t>
      </w:r>
      <w:r>
        <w:rPr>
          <w:lang w:eastAsia="nl-BE"/>
        </w:rPr>
        <w:t>bij</w:t>
      </w:r>
      <w:r w:rsidR="00AF54D2">
        <w:rPr>
          <w:lang w:eastAsia="nl-BE"/>
        </w:rPr>
        <w:t xml:space="preserve"> </w:t>
      </w:r>
      <w:r>
        <w:rPr>
          <w:lang w:eastAsia="nl-BE"/>
        </w:rPr>
        <w:t>consolidatie</w:t>
      </w:r>
      <w:r w:rsidR="00AF54D2">
        <w:rPr>
          <w:lang w:eastAsia="nl-BE"/>
        </w:rPr>
        <w:t xml:space="preserve"> </w:t>
      </w:r>
      <w:r>
        <w:rPr>
          <w:lang w:eastAsia="nl-BE"/>
        </w:rPr>
        <w:t>(zie</w:t>
      </w:r>
      <w:r w:rsidR="00AF54D2">
        <w:rPr>
          <w:lang w:eastAsia="nl-BE"/>
        </w:rPr>
        <w:t xml:space="preserve"> </w:t>
      </w:r>
      <w:r>
        <w:rPr>
          <w:lang w:eastAsia="nl-BE"/>
        </w:rPr>
        <w:t>later)</w:t>
      </w:r>
    </w:p>
    <w:p w:rsidR="00CA31CE" w:rsidRDefault="00CA31CE" w:rsidP="00CA31CE">
      <w:pPr>
        <w:pStyle w:val="Kop3"/>
        <w:rPr>
          <w:lang w:eastAsia="nl-BE"/>
        </w:rPr>
      </w:pPr>
      <w:r>
        <w:rPr>
          <w:lang w:eastAsia="nl-BE"/>
        </w:rPr>
        <w:t>Procedureel/impliciet geheugen</w:t>
      </w:r>
    </w:p>
    <w:p w:rsidR="005C35A1" w:rsidRPr="005C35A1" w:rsidRDefault="00BC774A" w:rsidP="005C35A1">
      <w:pPr>
        <w:rPr>
          <w:lang w:eastAsia="nl-BE"/>
        </w:rPr>
      </w:pPr>
      <w:r>
        <w:rPr>
          <w:lang w:eastAsia="nl-BE"/>
        </w:rPr>
        <w:t>…</w:t>
      </w:r>
      <w:r w:rsidR="00013E9F">
        <w:rPr>
          <w:lang w:eastAsia="nl-BE"/>
        </w:rPr>
        <w:t xml:space="preserve"> rest les 8 ontbreekt.</w:t>
      </w:r>
    </w:p>
    <w:sectPr w:rsidR="005C35A1" w:rsidRPr="005C35A1" w:rsidSect="00BC774A">
      <w:headerReference w:type="default" r:id="rId42"/>
      <w:footerReference w:type="default" r:id="rId43"/>
      <w:headerReference w:type="first" r:id="rId44"/>
      <w:pgSz w:w="11906" w:h="16838"/>
      <w:pgMar w:top="1276"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3827" w:rsidRDefault="00CD3827" w:rsidP="006A37DC">
      <w:pPr>
        <w:spacing w:after="0" w:line="240" w:lineRule="auto"/>
      </w:pPr>
      <w:r>
        <w:separator/>
      </w:r>
    </w:p>
  </w:endnote>
  <w:endnote w:type="continuationSeparator" w:id="0">
    <w:p w:rsidR="00CD3827" w:rsidRDefault="00CD3827" w:rsidP="006A37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GillSans">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MS Gothic">
    <w:altName w:val="Arial Unicode MS"/>
    <w:panose1 w:val="020B0609070205080204"/>
    <w:charset w:val="80"/>
    <w:family w:val="moder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9503332"/>
      <w:docPartObj>
        <w:docPartGallery w:val="Page Numbers (Bottom of Page)"/>
        <w:docPartUnique/>
      </w:docPartObj>
    </w:sdtPr>
    <w:sdtEndPr/>
    <w:sdtContent>
      <w:p w:rsidR="006A7C96" w:rsidRDefault="006A7C96">
        <w:pPr>
          <w:pStyle w:val="Voettekst"/>
          <w:jc w:val="right"/>
        </w:pPr>
        <w:r>
          <w:fldChar w:fldCharType="begin"/>
        </w:r>
        <w:r>
          <w:instrText>PAGE   \* MERGEFORMAT</w:instrText>
        </w:r>
        <w:r>
          <w:fldChar w:fldCharType="separate"/>
        </w:r>
        <w:r w:rsidR="00BC253C">
          <w:rPr>
            <w:noProof/>
          </w:rPr>
          <w:t>18</w:t>
        </w:r>
        <w:r>
          <w:fldChar w:fldCharType="end"/>
        </w:r>
      </w:p>
    </w:sdtContent>
  </w:sdt>
  <w:p w:rsidR="006A7C96" w:rsidRDefault="006A7C96">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3827" w:rsidRDefault="00CD3827" w:rsidP="006A37DC">
      <w:pPr>
        <w:spacing w:after="0" w:line="240" w:lineRule="auto"/>
      </w:pPr>
      <w:r>
        <w:separator/>
      </w:r>
    </w:p>
  </w:footnote>
  <w:footnote w:type="continuationSeparator" w:id="0">
    <w:p w:rsidR="00CD3827" w:rsidRDefault="00CD3827" w:rsidP="006A37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8752352"/>
      <w:placeholder>
        <w:docPart w:val="8CB30923EB3044C0A05D8357BAE7D8B7"/>
      </w:placeholder>
      <w:temporary/>
      <w:showingPlcHdr/>
    </w:sdtPr>
    <w:sdtEndPr/>
    <w:sdtContent>
      <w:p w:rsidR="00BC774A" w:rsidRDefault="00BC774A">
        <w:pPr>
          <w:pStyle w:val="Koptekst"/>
        </w:pPr>
        <w:r>
          <w:t>[Geef tekst op]</w:t>
        </w:r>
      </w:p>
    </w:sdtContent>
  </w:sdt>
  <w:p w:rsidR="00BC774A" w:rsidRDefault="00BC774A">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74A" w:rsidRDefault="00BC774A">
    <w:pPr>
      <w:pStyle w:val="Koptekst"/>
    </w:pPr>
    <w:r>
      <w:t xml:space="preserve">Prof: Jean-Philippe Van Dijck </w:t>
    </w:r>
    <w:r>
      <w:tab/>
      <w:t xml:space="preserve">- </w:t>
    </w:r>
    <w:r>
      <w:tab/>
      <w:t>2013-2014</w:t>
    </w:r>
    <w:r>
      <w:b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5E1CF2"/>
    <w:multiLevelType w:val="hybridMultilevel"/>
    <w:tmpl w:val="BA0297F8"/>
    <w:lvl w:ilvl="0" w:tplc="DB864976">
      <w:start w:val="1"/>
      <w:numFmt w:val="bullet"/>
      <w:lvlText w:val=""/>
      <w:lvlJc w:val="left"/>
      <w:pPr>
        <w:ind w:left="720" w:hanging="360"/>
      </w:pPr>
      <w:rPr>
        <w:rFonts w:ascii="Wingdings" w:eastAsia="Times New Roman" w:hAnsi="Wingdings"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175963E0"/>
    <w:multiLevelType w:val="hybridMultilevel"/>
    <w:tmpl w:val="5212DF5A"/>
    <w:lvl w:ilvl="0" w:tplc="2CB80D2A">
      <w:start w:val="1"/>
      <w:numFmt w:val="lowerLetter"/>
      <w:pStyle w:val="Kop5"/>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1C5B08F4"/>
    <w:multiLevelType w:val="hybridMultilevel"/>
    <w:tmpl w:val="3824086A"/>
    <w:lvl w:ilvl="0" w:tplc="AA9A4910">
      <w:start w:val="1"/>
      <w:numFmt w:val="upperRoman"/>
      <w:pStyle w:val="Kop6"/>
      <w:lvlText w:val="%1."/>
      <w:lvlJc w:val="righ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268A2499"/>
    <w:multiLevelType w:val="hybridMultilevel"/>
    <w:tmpl w:val="8B800F54"/>
    <w:lvl w:ilvl="0" w:tplc="BED208AE">
      <w:start w:val="1"/>
      <w:numFmt w:val="decimal"/>
      <w:pStyle w:val="Kop7"/>
      <w:lvlText w:val="%1."/>
      <w:lvlJc w:val="left"/>
      <w:pPr>
        <w:ind w:left="2136" w:hanging="360"/>
      </w:pPr>
    </w:lvl>
    <w:lvl w:ilvl="1" w:tplc="08130019" w:tentative="1">
      <w:start w:val="1"/>
      <w:numFmt w:val="lowerLetter"/>
      <w:lvlText w:val="%2."/>
      <w:lvlJc w:val="left"/>
      <w:pPr>
        <w:ind w:left="2856" w:hanging="360"/>
      </w:pPr>
    </w:lvl>
    <w:lvl w:ilvl="2" w:tplc="0813001B" w:tentative="1">
      <w:start w:val="1"/>
      <w:numFmt w:val="lowerRoman"/>
      <w:lvlText w:val="%3."/>
      <w:lvlJc w:val="right"/>
      <w:pPr>
        <w:ind w:left="3576" w:hanging="180"/>
      </w:pPr>
    </w:lvl>
    <w:lvl w:ilvl="3" w:tplc="0813000F" w:tentative="1">
      <w:start w:val="1"/>
      <w:numFmt w:val="decimal"/>
      <w:lvlText w:val="%4."/>
      <w:lvlJc w:val="left"/>
      <w:pPr>
        <w:ind w:left="4296" w:hanging="360"/>
      </w:pPr>
    </w:lvl>
    <w:lvl w:ilvl="4" w:tplc="08130019" w:tentative="1">
      <w:start w:val="1"/>
      <w:numFmt w:val="lowerLetter"/>
      <w:lvlText w:val="%5."/>
      <w:lvlJc w:val="left"/>
      <w:pPr>
        <w:ind w:left="5016" w:hanging="360"/>
      </w:pPr>
    </w:lvl>
    <w:lvl w:ilvl="5" w:tplc="0813001B" w:tentative="1">
      <w:start w:val="1"/>
      <w:numFmt w:val="lowerRoman"/>
      <w:lvlText w:val="%6."/>
      <w:lvlJc w:val="right"/>
      <w:pPr>
        <w:ind w:left="5736" w:hanging="180"/>
      </w:pPr>
    </w:lvl>
    <w:lvl w:ilvl="6" w:tplc="0813000F" w:tentative="1">
      <w:start w:val="1"/>
      <w:numFmt w:val="decimal"/>
      <w:lvlText w:val="%7."/>
      <w:lvlJc w:val="left"/>
      <w:pPr>
        <w:ind w:left="6456" w:hanging="360"/>
      </w:pPr>
    </w:lvl>
    <w:lvl w:ilvl="7" w:tplc="08130019" w:tentative="1">
      <w:start w:val="1"/>
      <w:numFmt w:val="lowerLetter"/>
      <w:lvlText w:val="%8."/>
      <w:lvlJc w:val="left"/>
      <w:pPr>
        <w:ind w:left="7176" w:hanging="360"/>
      </w:pPr>
    </w:lvl>
    <w:lvl w:ilvl="8" w:tplc="0813001B" w:tentative="1">
      <w:start w:val="1"/>
      <w:numFmt w:val="lowerRoman"/>
      <w:lvlText w:val="%9."/>
      <w:lvlJc w:val="right"/>
      <w:pPr>
        <w:ind w:left="7896" w:hanging="180"/>
      </w:pPr>
    </w:lvl>
  </w:abstractNum>
  <w:abstractNum w:abstractNumId="4" w15:restartNumberingAfterBreak="0">
    <w:nsid w:val="2C004453"/>
    <w:multiLevelType w:val="hybridMultilevel"/>
    <w:tmpl w:val="4580A828"/>
    <w:lvl w:ilvl="0" w:tplc="8C922BEC">
      <w:start w:val="1"/>
      <w:numFmt w:val="decimal"/>
      <w:lvlText w:val="%1."/>
      <w:lvlJc w:val="left"/>
      <w:pPr>
        <w:ind w:left="720"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31611CF1"/>
    <w:multiLevelType w:val="hybridMultilevel"/>
    <w:tmpl w:val="19BCB49A"/>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39EE2E1B"/>
    <w:multiLevelType w:val="hybridMultilevel"/>
    <w:tmpl w:val="1D64030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3B975DC5"/>
    <w:multiLevelType w:val="hybridMultilevel"/>
    <w:tmpl w:val="FAFEADF0"/>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40246D86"/>
    <w:multiLevelType w:val="hybridMultilevel"/>
    <w:tmpl w:val="0074AD9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60EC0B68"/>
    <w:multiLevelType w:val="hybridMultilevel"/>
    <w:tmpl w:val="7CA66F08"/>
    <w:lvl w:ilvl="0" w:tplc="A252A5A6">
      <w:start w:val="1"/>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62FA6B60"/>
    <w:multiLevelType w:val="hybridMultilevel"/>
    <w:tmpl w:val="FB68612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71227D25"/>
    <w:multiLevelType w:val="hybridMultilevel"/>
    <w:tmpl w:val="72523778"/>
    <w:lvl w:ilvl="0" w:tplc="A364D494">
      <w:start w:val="1"/>
      <w:numFmt w:val="decimal"/>
      <w:pStyle w:val="Kop3"/>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11"/>
  </w:num>
  <w:num w:numId="2">
    <w:abstractNumId w:val="1"/>
  </w:num>
  <w:num w:numId="3">
    <w:abstractNumId w:val="1"/>
    <w:lvlOverride w:ilvl="0">
      <w:startOverride w:val="1"/>
    </w:lvlOverride>
  </w:num>
  <w:num w:numId="4">
    <w:abstractNumId w:val="2"/>
  </w:num>
  <w:num w:numId="5">
    <w:abstractNumId w:val="3"/>
  </w:num>
  <w:num w:numId="6">
    <w:abstractNumId w:val="3"/>
    <w:lvlOverride w:ilvl="0">
      <w:startOverride w:val="1"/>
    </w:lvlOverride>
  </w:num>
  <w:num w:numId="7">
    <w:abstractNumId w:val="11"/>
    <w:lvlOverride w:ilvl="0">
      <w:startOverride w:val="1"/>
    </w:lvlOverride>
  </w:num>
  <w:num w:numId="8">
    <w:abstractNumId w:val="0"/>
  </w:num>
  <w:num w:numId="9">
    <w:abstractNumId w:val="4"/>
  </w:num>
  <w:num w:numId="10">
    <w:abstractNumId w:val="11"/>
    <w:lvlOverride w:ilvl="0">
      <w:startOverride w:val="1"/>
    </w:lvlOverride>
  </w:num>
  <w:num w:numId="11">
    <w:abstractNumId w:val="1"/>
    <w:lvlOverride w:ilvl="0">
      <w:startOverride w:val="1"/>
    </w:lvlOverride>
  </w:num>
  <w:num w:numId="12">
    <w:abstractNumId w:val="11"/>
    <w:lvlOverride w:ilvl="0">
      <w:startOverride w:val="1"/>
    </w:lvlOverride>
  </w:num>
  <w:num w:numId="13">
    <w:abstractNumId w:val="1"/>
    <w:lvlOverride w:ilvl="0">
      <w:startOverride w:val="1"/>
    </w:lvlOverride>
  </w:num>
  <w:num w:numId="14">
    <w:abstractNumId w:val="11"/>
    <w:lvlOverride w:ilvl="0">
      <w:startOverride w:val="1"/>
    </w:lvlOverride>
  </w:num>
  <w:num w:numId="15">
    <w:abstractNumId w:val="11"/>
    <w:lvlOverride w:ilvl="0">
      <w:startOverride w:val="1"/>
    </w:lvlOverride>
  </w:num>
  <w:num w:numId="16">
    <w:abstractNumId w:val="11"/>
    <w:lvlOverride w:ilvl="0">
      <w:startOverride w:val="1"/>
    </w:lvlOverride>
  </w:num>
  <w:num w:numId="17">
    <w:abstractNumId w:val="10"/>
  </w:num>
  <w:num w:numId="18">
    <w:abstractNumId w:val="6"/>
  </w:num>
  <w:num w:numId="19">
    <w:abstractNumId w:val="8"/>
  </w:num>
  <w:num w:numId="20">
    <w:abstractNumId w:val="7"/>
  </w:num>
  <w:num w:numId="21">
    <w:abstractNumId w:val="5"/>
  </w:num>
  <w:num w:numId="22">
    <w:abstractNumId w:val="11"/>
    <w:lvlOverride w:ilvl="0">
      <w:startOverride w:val="1"/>
    </w:lvlOverride>
  </w:num>
  <w:num w:numId="23">
    <w:abstractNumId w:val="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56E"/>
    <w:rsid w:val="00001A10"/>
    <w:rsid w:val="0000324A"/>
    <w:rsid w:val="00013E9F"/>
    <w:rsid w:val="00024837"/>
    <w:rsid w:val="0002497C"/>
    <w:rsid w:val="000304D0"/>
    <w:rsid w:val="000311FC"/>
    <w:rsid w:val="00037946"/>
    <w:rsid w:val="00043EA5"/>
    <w:rsid w:val="00070E89"/>
    <w:rsid w:val="000717AD"/>
    <w:rsid w:val="000771ED"/>
    <w:rsid w:val="00093C08"/>
    <w:rsid w:val="000A1B3D"/>
    <w:rsid w:val="000B3488"/>
    <w:rsid w:val="000D0D1F"/>
    <w:rsid w:val="000D5041"/>
    <w:rsid w:val="000E0DB3"/>
    <w:rsid w:val="000E0E71"/>
    <w:rsid w:val="0010167B"/>
    <w:rsid w:val="0010393A"/>
    <w:rsid w:val="001114EE"/>
    <w:rsid w:val="00112304"/>
    <w:rsid w:val="001259F0"/>
    <w:rsid w:val="0013145F"/>
    <w:rsid w:val="0013448B"/>
    <w:rsid w:val="00140FB7"/>
    <w:rsid w:val="00147F9F"/>
    <w:rsid w:val="00152836"/>
    <w:rsid w:val="00153D6B"/>
    <w:rsid w:val="00172AE1"/>
    <w:rsid w:val="00174F82"/>
    <w:rsid w:val="0018295E"/>
    <w:rsid w:val="00183880"/>
    <w:rsid w:val="001970A8"/>
    <w:rsid w:val="001A3527"/>
    <w:rsid w:val="001A46B0"/>
    <w:rsid w:val="001B1828"/>
    <w:rsid w:val="001B68C5"/>
    <w:rsid w:val="001C368B"/>
    <w:rsid w:val="001C53B6"/>
    <w:rsid w:val="001D4686"/>
    <w:rsid w:val="001E0B19"/>
    <w:rsid w:val="001E51B5"/>
    <w:rsid w:val="001F4062"/>
    <w:rsid w:val="002015DF"/>
    <w:rsid w:val="00202E3F"/>
    <w:rsid w:val="00215836"/>
    <w:rsid w:val="002226EE"/>
    <w:rsid w:val="0022488B"/>
    <w:rsid w:val="00234EE5"/>
    <w:rsid w:val="002350A2"/>
    <w:rsid w:val="00256D70"/>
    <w:rsid w:val="00257E4F"/>
    <w:rsid w:val="002600A6"/>
    <w:rsid w:val="002935F5"/>
    <w:rsid w:val="0029528E"/>
    <w:rsid w:val="002B0BEA"/>
    <w:rsid w:val="002B0DF9"/>
    <w:rsid w:val="002B1D70"/>
    <w:rsid w:val="002B374A"/>
    <w:rsid w:val="002D0E56"/>
    <w:rsid w:val="002E21C2"/>
    <w:rsid w:val="002E3EB1"/>
    <w:rsid w:val="002F267D"/>
    <w:rsid w:val="002F710C"/>
    <w:rsid w:val="00300CED"/>
    <w:rsid w:val="00301BE4"/>
    <w:rsid w:val="003042C4"/>
    <w:rsid w:val="003113B1"/>
    <w:rsid w:val="003222AC"/>
    <w:rsid w:val="00327830"/>
    <w:rsid w:val="003508B8"/>
    <w:rsid w:val="00356BF4"/>
    <w:rsid w:val="00365D18"/>
    <w:rsid w:val="003731C5"/>
    <w:rsid w:val="00377CC2"/>
    <w:rsid w:val="00393E14"/>
    <w:rsid w:val="00394FAD"/>
    <w:rsid w:val="003A4A04"/>
    <w:rsid w:val="003B1523"/>
    <w:rsid w:val="003B1E66"/>
    <w:rsid w:val="003B6FC0"/>
    <w:rsid w:val="003C6D3A"/>
    <w:rsid w:val="003D0AD8"/>
    <w:rsid w:val="003D4515"/>
    <w:rsid w:val="003D4BC0"/>
    <w:rsid w:val="003D7C07"/>
    <w:rsid w:val="003F3471"/>
    <w:rsid w:val="0040388F"/>
    <w:rsid w:val="00425D02"/>
    <w:rsid w:val="00426DAE"/>
    <w:rsid w:val="00430CB2"/>
    <w:rsid w:val="00430EF5"/>
    <w:rsid w:val="00433215"/>
    <w:rsid w:val="004338CC"/>
    <w:rsid w:val="00437379"/>
    <w:rsid w:val="004450FF"/>
    <w:rsid w:val="00447B37"/>
    <w:rsid w:val="00457408"/>
    <w:rsid w:val="00466655"/>
    <w:rsid w:val="00470760"/>
    <w:rsid w:val="004744F7"/>
    <w:rsid w:val="004812FF"/>
    <w:rsid w:val="00482B26"/>
    <w:rsid w:val="00491100"/>
    <w:rsid w:val="00494F16"/>
    <w:rsid w:val="004973A0"/>
    <w:rsid w:val="004C5457"/>
    <w:rsid w:val="004D1589"/>
    <w:rsid w:val="004D2C58"/>
    <w:rsid w:val="004D6B7B"/>
    <w:rsid w:val="004E5457"/>
    <w:rsid w:val="004E68AA"/>
    <w:rsid w:val="004F3B69"/>
    <w:rsid w:val="004F46C5"/>
    <w:rsid w:val="005148F9"/>
    <w:rsid w:val="00521A79"/>
    <w:rsid w:val="00531306"/>
    <w:rsid w:val="005362D6"/>
    <w:rsid w:val="0056119F"/>
    <w:rsid w:val="0057423E"/>
    <w:rsid w:val="0058109C"/>
    <w:rsid w:val="0058729C"/>
    <w:rsid w:val="00591226"/>
    <w:rsid w:val="005971AD"/>
    <w:rsid w:val="005A0988"/>
    <w:rsid w:val="005A4FAE"/>
    <w:rsid w:val="005B1C5C"/>
    <w:rsid w:val="005C35A1"/>
    <w:rsid w:val="005D45F7"/>
    <w:rsid w:val="005E2771"/>
    <w:rsid w:val="005E3C6E"/>
    <w:rsid w:val="005F5B75"/>
    <w:rsid w:val="005F6BA1"/>
    <w:rsid w:val="00607D89"/>
    <w:rsid w:val="00617AE3"/>
    <w:rsid w:val="00623B68"/>
    <w:rsid w:val="0063635C"/>
    <w:rsid w:val="006404B4"/>
    <w:rsid w:val="00642265"/>
    <w:rsid w:val="00647A6D"/>
    <w:rsid w:val="00653704"/>
    <w:rsid w:val="006556DF"/>
    <w:rsid w:val="00655BFA"/>
    <w:rsid w:val="0066002A"/>
    <w:rsid w:val="00662EC9"/>
    <w:rsid w:val="00664D5A"/>
    <w:rsid w:val="006716B7"/>
    <w:rsid w:val="006726A2"/>
    <w:rsid w:val="00674059"/>
    <w:rsid w:val="00674DC3"/>
    <w:rsid w:val="006912CA"/>
    <w:rsid w:val="00696E34"/>
    <w:rsid w:val="006A37DC"/>
    <w:rsid w:val="006A7C96"/>
    <w:rsid w:val="006B036C"/>
    <w:rsid w:val="006B1C81"/>
    <w:rsid w:val="006B4ADF"/>
    <w:rsid w:val="006B717D"/>
    <w:rsid w:val="006B7A14"/>
    <w:rsid w:val="006C360F"/>
    <w:rsid w:val="006E0C6E"/>
    <w:rsid w:val="006F0977"/>
    <w:rsid w:val="006F6F62"/>
    <w:rsid w:val="00716C43"/>
    <w:rsid w:val="00743FBC"/>
    <w:rsid w:val="00747A4E"/>
    <w:rsid w:val="00750F27"/>
    <w:rsid w:val="00780FF7"/>
    <w:rsid w:val="00786EE3"/>
    <w:rsid w:val="00796B09"/>
    <w:rsid w:val="007A2710"/>
    <w:rsid w:val="007A7D97"/>
    <w:rsid w:val="007B24A1"/>
    <w:rsid w:val="007C41CF"/>
    <w:rsid w:val="007C46FE"/>
    <w:rsid w:val="007D05C8"/>
    <w:rsid w:val="007D1061"/>
    <w:rsid w:val="007D1A8C"/>
    <w:rsid w:val="007D1FD3"/>
    <w:rsid w:val="007E1A03"/>
    <w:rsid w:val="007F056E"/>
    <w:rsid w:val="007F0591"/>
    <w:rsid w:val="007F0E62"/>
    <w:rsid w:val="007F12E9"/>
    <w:rsid w:val="007F59EB"/>
    <w:rsid w:val="00807CBC"/>
    <w:rsid w:val="0081303D"/>
    <w:rsid w:val="00817362"/>
    <w:rsid w:val="008330E0"/>
    <w:rsid w:val="008456A8"/>
    <w:rsid w:val="00847089"/>
    <w:rsid w:val="00852534"/>
    <w:rsid w:val="00852E6D"/>
    <w:rsid w:val="00857699"/>
    <w:rsid w:val="00866F8D"/>
    <w:rsid w:val="008816CC"/>
    <w:rsid w:val="008872B9"/>
    <w:rsid w:val="00892598"/>
    <w:rsid w:val="008D10DA"/>
    <w:rsid w:val="008D13C1"/>
    <w:rsid w:val="008E061D"/>
    <w:rsid w:val="008E6123"/>
    <w:rsid w:val="008F0F25"/>
    <w:rsid w:val="00901252"/>
    <w:rsid w:val="00910F42"/>
    <w:rsid w:val="0091460D"/>
    <w:rsid w:val="00915CE0"/>
    <w:rsid w:val="00921691"/>
    <w:rsid w:val="00922AA5"/>
    <w:rsid w:val="00946211"/>
    <w:rsid w:val="00954336"/>
    <w:rsid w:val="00956990"/>
    <w:rsid w:val="009631AE"/>
    <w:rsid w:val="00970DBE"/>
    <w:rsid w:val="00973C6C"/>
    <w:rsid w:val="00974F1E"/>
    <w:rsid w:val="009A30A5"/>
    <w:rsid w:val="009B7FE6"/>
    <w:rsid w:val="009C03D3"/>
    <w:rsid w:val="009C1182"/>
    <w:rsid w:val="009D09BB"/>
    <w:rsid w:val="009D393A"/>
    <w:rsid w:val="009E3D69"/>
    <w:rsid w:val="009E4B45"/>
    <w:rsid w:val="009E4C28"/>
    <w:rsid w:val="009E5D42"/>
    <w:rsid w:val="009F30A8"/>
    <w:rsid w:val="009F4248"/>
    <w:rsid w:val="009F7062"/>
    <w:rsid w:val="00A118DA"/>
    <w:rsid w:val="00A13B8E"/>
    <w:rsid w:val="00A31C50"/>
    <w:rsid w:val="00A33BF8"/>
    <w:rsid w:val="00A37A53"/>
    <w:rsid w:val="00A42BAA"/>
    <w:rsid w:val="00A5157E"/>
    <w:rsid w:val="00A53685"/>
    <w:rsid w:val="00A725A8"/>
    <w:rsid w:val="00A773BB"/>
    <w:rsid w:val="00A81471"/>
    <w:rsid w:val="00A82065"/>
    <w:rsid w:val="00A92B27"/>
    <w:rsid w:val="00AA6174"/>
    <w:rsid w:val="00AA6EB0"/>
    <w:rsid w:val="00AB1DCA"/>
    <w:rsid w:val="00AC13EB"/>
    <w:rsid w:val="00AD117B"/>
    <w:rsid w:val="00AE4A70"/>
    <w:rsid w:val="00AF2602"/>
    <w:rsid w:val="00AF2D9B"/>
    <w:rsid w:val="00AF4FD4"/>
    <w:rsid w:val="00AF54D2"/>
    <w:rsid w:val="00AF5B9B"/>
    <w:rsid w:val="00B057B5"/>
    <w:rsid w:val="00B2614A"/>
    <w:rsid w:val="00B35678"/>
    <w:rsid w:val="00B42C47"/>
    <w:rsid w:val="00B44370"/>
    <w:rsid w:val="00B51CB5"/>
    <w:rsid w:val="00B56984"/>
    <w:rsid w:val="00B63742"/>
    <w:rsid w:val="00B63C00"/>
    <w:rsid w:val="00B67C7D"/>
    <w:rsid w:val="00B71FF8"/>
    <w:rsid w:val="00B7229D"/>
    <w:rsid w:val="00B726D1"/>
    <w:rsid w:val="00B9091E"/>
    <w:rsid w:val="00B950FC"/>
    <w:rsid w:val="00BB0794"/>
    <w:rsid w:val="00BB1D4A"/>
    <w:rsid w:val="00BB4F73"/>
    <w:rsid w:val="00BB63EF"/>
    <w:rsid w:val="00BC253C"/>
    <w:rsid w:val="00BC4740"/>
    <w:rsid w:val="00BC5B79"/>
    <w:rsid w:val="00BC5CB6"/>
    <w:rsid w:val="00BC774A"/>
    <w:rsid w:val="00BD4BB7"/>
    <w:rsid w:val="00BD6ABD"/>
    <w:rsid w:val="00BE6192"/>
    <w:rsid w:val="00C2478A"/>
    <w:rsid w:val="00C316E7"/>
    <w:rsid w:val="00C34C56"/>
    <w:rsid w:val="00C53DC7"/>
    <w:rsid w:val="00C60A3A"/>
    <w:rsid w:val="00C65BD5"/>
    <w:rsid w:val="00C66642"/>
    <w:rsid w:val="00C71438"/>
    <w:rsid w:val="00C729DE"/>
    <w:rsid w:val="00C819DD"/>
    <w:rsid w:val="00C85244"/>
    <w:rsid w:val="00C85389"/>
    <w:rsid w:val="00C96909"/>
    <w:rsid w:val="00CA1EEB"/>
    <w:rsid w:val="00CA31CE"/>
    <w:rsid w:val="00CA3D95"/>
    <w:rsid w:val="00CB19C8"/>
    <w:rsid w:val="00CB2C36"/>
    <w:rsid w:val="00CB37EC"/>
    <w:rsid w:val="00CD1A1A"/>
    <w:rsid w:val="00CD3827"/>
    <w:rsid w:val="00CE14F6"/>
    <w:rsid w:val="00CE7CE5"/>
    <w:rsid w:val="00CF155F"/>
    <w:rsid w:val="00CF3283"/>
    <w:rsid w:val="00D00EA2"/>
    <w:rsid w:val="00D109C3"/>
    <w:rsid w:val="00D2098B"/>
    <w:rsid w:val="00D23608"/>
    <w:rsid w:val="00D36641"/>
    <w:rsid w:val="00D41F30"/>
    <w:rsid w:val="00D469DB"/>
    <w:rsid w:val="00D6755C"/>
    <w:rsid w:val="00D73F6C"/>
    <w:rsid w:val="00D81694"/>
    <w:rsid w:val="00D85F69"/>
    <w:rsid w:val="00D9061C"/>
    <w:rsid w:val="00D91326"/>
    <w:rsid w:val="00DB5A84"/>
    <w:rsid w:val="00DB7671"/>
    <w:rsid w:val="00DC15A0"/>
    <w:rsid w:val="00DC1609"/>
    <w:rsid w:val="00DC3899"/>
    <w:rsid w:val="00DC46C1"/>
    <w:rsid w:val="00DD41D8"/>
    <w:rsid w:val="00DD41EE"/>
    <w:rsid w:val="00DD68F4"/>
    <w:rsid w:val="00DE3498"/>
    <w:rsid w:val="00DE3C27"/>
    <w:rsid w:val="00DE7908"/>
    <w:rsid w:val="00E0757B"/>
    <w:rsid w:val="00E07595"/>
    <w:rsid w:val="00E30B5F"/>
    <w:rsid w:val="00E41ADD"/>
    <w:rsid w:val="00E42105"/>
    <w:rsid w:val="00E42A23"/>
    <w:rsid w:val="00E43A1A"/>
    <w:rsid w:val="00E602C9"/>
    <w:rsid w:val="00E6094F"/>
    <w:rsid w:val="00E63B34"/>
    <w:rsid w:val="00E71713"/>
    <w:rsid w:val="00E7505E"/>
    <w:rsid w:val="00E769D7"/>
    <w:rsid w:val="00E76C95"/>
    <w:rsid w:val="00E82112"/>
    <w:rsid w:val="00E92BB4"/>
    <w:rsid w:val="00E9653C"/>
    <w:rsid w:val="00E96E2A"/>
    <w:rsid w:val="00EA3B36"/>
    <w:rsid w:val="00EA7275"/>
    <w:rsid w:val="00EB09ED"/>
    <w:rsid w:val="00EB73BF"/>
    <w:rsid w:val="00EC3240"/>
    <w:rsid w:val="00EC4BD8"/>
    <w:rsid w:val="00ED45E5"/>
    <w:rsid w:val="00ED4BD1"/>
    <w:rsid w:val="00EE11E7"/>
    <w:rsid w:val="00EE3D82"/>
    <w:rsid w:val="00EE47C8"/>
    <w:rsid w:val="00EE65D2"/>
    <w:rsid w:val="00EE7803"/>
    <w:rsid w:val="00EF7D0B"/>
    <w:rsid w:val="00F02AF6"/>
    <w:rsid w:val="00F05D91"/>
    <w:rsid w:val="00F17B37"/>
    <w:rsid w:val="00F2429A"/>
    <w:rsid w:val="00F3487F"/>
    <w:rsid w:val="00F34C12"/>
    <w:rsid w:val="00F352A1"/>
    <w:rsid w:val="00F36239"/>
    <w:rsid w:val="00F41CCC"/>
    <w:rsid w:val="00F442BF"/>
    <w:rsid w:val="00F51F39"/>
    <w:rsid w:val="00F53C88"/>
    <w:rsid w:val="00F546FE"/>
    <w:rsid w:val="00F731FB"/>
    <w:rsid w:val="00F744BE"/>
    <w:rsid w:val="00F771D3"/>
    <w:rsid w:val="00F800D3"/>
    <w:rsid w:val="00F92886"/>
    <w:rsid w:val="00FA25C6"/>
    <w:rsid w:val="00FB274D"/>
    <w:rsid w:val="00FC015A"/>
    <w:rsid w:val="00FC1611"/>
    <w:rsid w:val="00FC254D"/>
    <w:rsid w:val="00FD38ED"/>
    <w:rsid w:val="00FD455D"/>
    <w:rsid w:val="00FD5A52"/>
    <w:rsid w:val="00FE53F2"/>
    <w:rsid w:val="00FE54BA"/>
    <w:rsid w:val="00FF284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5AAB39E4-0377-4656-84C0-5BB7B2659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BE" w:eastAsia="nl-BE"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857699"/>
    <w:rPr>
      <w:rFonts w:ascii="Arial" w:hAnsi="Arial"/>
      <w:sz w:val="22"/>
      <w:szCs w:val="24"/>
      <w:lang w:val="nl-NL" w:eastAsia="nl-NL"/>
    </w:rPr>
  </w:style>
  <w:style w:type="paragraph" w:styleId="Kop1">
    <w:name w:val="heading 1"/>
    <w:basedOn w:val="Standaard"/>
    <w:next w:val="Standaard"/>
    <w:link w:val="Kop1Char"/>
    <w:qFormat/>
    <w:rsid w:val="00857699"/>
    <w:pPr>
      <w:keepNext/>
      <w:keepLines/>
      <w:spacing w:before="480"/>
      <w:jc w:val="center"/>
      <w:outlineLvl w:val="0"/>
    </w:pPr>
    <w:rPr>
      <w:rFonts w:eastAsiaTheme="majorEastAsia" w:cstheme="majorBidi"/>
      <w:b/>
      <w:bCs/>
      <w:sz w:val="32"/>
      <w:szCs w:val="28"/>
    </w:rPr>
  </w:style>
  <w:style w:type="paragraph" w:styleId="Kop2">
    <w:name w:val="heading 2"/>
    <w:basedOn w:val="Standaard"/>
    <w:next w:val="Standaard"/>
    <w:link w:val="Kop2Char"/>
    <w:unhideWhenUsed/>
    <w:qFormat/>
    <w:rsid w:val="00857699"/>
    <w:pPr>
      <w:keepNext/>
      <w:keepLines/>
      <w:spacing w:before="200"/>
      <w:outlineLvl w:val="1"/>
    </w:pPr>
    <w:rPr>
      <w:rFonts w:eastAsiaTheme="majorEastAsia" w:cstheme="majorBidi"/>
      <w:b/>
      <w:bCs/>
      <w:color w:val="1F497D" w:themeColor="text2"/>
      <w:sz w:val="28"/>
      <w:szCs w:val="26"/>
    </w:rPr>
  </w:style>
  <w:style w:type="paragraph" w:styleId="Kop3">
    <w:name w:val="heading 3"/>
    <w:basedOn w:val="Standaard"/>
    <w:next w:val="Standaard"/>
    <w:link w:val="Kop3Char"/>
    <w:unhideWhenUsed/>
    <w:qFormat/>
    <w:rsid w:val="00857699"/>
    <w:pPr>
      <w:keepNext/>
      <w:keepLines/>
      <w:numPr>
        <w:numId w:val="1"/>
      </w:numPr>
      <w:spacing w:before="200"/>
      <w:outlineLvl w:val="2"/>
    </w:pPr>
    <w:rPr>
      <w:rFonts w:eastAsiaTheme="majorEastAsia" w:cstheme="majorBidi"/>
      <w:b/>
      <w:bCs/>
      <w:color w:val="4F81BD" w:themeColor="accent1"/>
      <w:sz w:val="26"/>
    </w:rPr>
  </w:style>
  <w:style w:type="paragraph" w:styleId="Kop4">
    <w:name w:val="heading 4"/>
    <w:basedOn w:val="Standaard"/>
    <w:next w:val="Standaard"/>
    <w:link w:val="Kop4Char"/>
    <w:unhideWhenUsed/>
    <w:qFormat/>
    <w:rsid w:val="00857699"/>
    <w:pPr>
      <w:keepNext/>
      <w:keepLines/>
      <w:spacing w:before="200"/>
      <w:outlineLvl w:val="3"/>
    </w:pPr>
    <w:rPr>
      <w:rFonts w:eastAsiaTheme="majorEastAsia" w:cstheme="majorBidi"/>
      <w:b/>
      <w:bCs/>
      <w:iCs/>
      <w:color w:val="403152" w:themeColor="accent4" w:themeShade="80"/>
      <w:sz w:val="24"/>
    </w:rPr>
  </w:style>
  <w:style w:type="paragraph" w:styleId="Kop5">
    <w:name w:val="heading 5"/>
    <w:basedOn w:val="Standaard"/>
    <w:next w:val="Standaard"/>
    <w:link w:val="Kop5Char"/>
    <w:autoRedefine/>
    <w:unhideWhenUsed/>
    <w:qFormat/>
    <w:rsid w:val="00E41ADD"/>
    <w:pPr>
      <w:keepNext/>
      <w:keepLines/>
      <w:numPr>
        <w:numId w:val="2"/>
      </w:numPr>
      <w:spacing w:before="200"/>
      <w:outlineLvl w:val="4"/>
    </w:pPr>
    <w:rPr>
      <w:rFonts w:ascii="Comic Sans MS" w:eastAsiaTheme="majorEastAsia" w:hAnsi="Comic Sans MS" w:cstheme="majorBidi"/>
      <w:color w:val="243F60" w:themeColor="accent1" w:themeShade="7F"/>
    </w:rPr>
  </w:style>
  <w:style w:type="paragraph" w:styleId="Kop6">
    <w:name w:val="heading 6"/>
    <w:basedOn w:val="Standaard"/>
    <w:next w:val="Standaard"/>
    <w:link w:val="Kop6Char"/>
    <w:unhideWhenUsed/>
    <w:qFormat/>
    <w:rsid w:val="00FF2840"/>
    <w:pPr>
      <w:keepNext/>
      <w:keepLines/>
      <w:numPr>
        <w:numId w:val="4"/>
      </w:numPr>
      <w:spacing w:before="200" w:after="0"/>
      <w:outlineLvl w:val="5"/>
    </w:pPr>
    <w:rPr>
      <w:rFonts w:ascii="Tahoma" w:eastAsiaTheme="majorEastAsia" w:hAnsi="Tahoma" w:cs="Tahoma"/>
      <w:b/>
      <w:iCs/>
      <w:color w:val="632423" w:themeColor="accent2" w:themeShade="80"/>
    </w:rPr>
  </w:style>
  <w:style w:type="paragraph" w:styleId="Kop7">
    <w:name w:val="heading 7"/>
    <w:basedOn w:val="Standaard"/>
    <w:next w:val="Standaard"/>
    <w:link w:val="Kop7Char"/>
    <w:unhideWhenUsed/>
    <w:qFormat/>
    <w:rsid w:val="007D1A8C"/>
    <w:pPr>
      <w:keepNext/>
      <w:keepLines/>
      <w:numPr>
        <w:numId w:val="5"/>
      </w:numPr>
      <w:spacing w:before="320" w:after="120"/>
      <w:outlineLvl w:val="6"/>
    </w:pPr>
    <w:rPr>
      <w:rFonts w:asciiTheme="majorHAnsi" w:eastAsiaTheme="majorEastAsia" w:hAnsiTheme="majorHAnsi" w:cstheme="majorBidi"/>
      <w:b/>
      <w:i/>
      <w:iCs/>
      <w:color w:val="215868" w:themeColor="accent5" w:themeShade="8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857699"/>
    <w:rPr>
      <w:rFonts w:ascii="Arial" w:eastAsiaTheme="majorEastAsia" w:hAnsi="Arial" w:cstheme="majorBidi"/>
      <w:b/>
      <w:bCs/>
      <w:sz w:val="32"/>
      <w:szCs w:val="28"/>
      <w:lang w:val="nl-NL" w:eastAsia="nl-NL"/>
    </w:rPr>
  </w:style>
  <w:style w:type="character" w:customStyle="1" w:styleId="Kop2Char">
    <w:name w:val="Kop 2 Char"/>
    <w:basedOn w:val="Standaardalinea-lettertype"/>
    <w:link w:val="Kop2"/>
    <w:rsid w:val="00857699"/>
    <w:rPr>
      <w:rFonts w:ascii="Arial" w:eastAsiaTheme="majorEastAsia" w:hAnsi="Arial" w:cstheme="majorBidi"/>
      <w:b/>
      <w:bCs/>
      <w:color w:val="1F497D" w:themeColor="text2"/>
      <w:sz w:val="28"/>
      <w:szCs w:val="26"/>
      <w:lang w:val="nl-NL" w:eastAsia="nl-NL"/>
    </w:rPr>
  </w:style>
  <w:style w:type="character" w:customStyle="1" w:styleId="Kop3Char">
    <w:name w:val="Kop 3 Char"/>
    <w:basedOn w:val="Standaardalinea-lettertype"/>
    <w:link w:val="Kop3"/>
    <w:rsid w:val="00857699"/>
    <w:rPr>
      <w:rFonts w:ascii="Arial" w:eastAsiaTheme="majorEastAsia" w:hAnsi="Arial" w:cstheme="majorBidi"/>
      <w:b/>
      <w:bCs/>
      <w:color w:val="4F81BD" w:themeColor="accent1"/>
      <w:sz w:val="26"/>
      <w:szCs w:val="24"/>
      <w:lang w:val="nl-NL" w:eastAsia="nl-NL"/>
    </w:rPr>
  </w:style>
  <w:style w:type="character" w:customStyle="1" w:styleId="Kop4Char">
    <w:name w:val="Kop 4 Char"/>
    <w:basedOn w:val="Standaardalinea-lettertype"/>
    <w:link w:val="Kop4"/>
    <w:rsid w:val="00857699"/>
    <w:rPr>
      <w:rFonts w:ascii="Arial" w:eastAsiaTheme="majorEastAsia" w:hAnsi="Arial" w:cstheme="majorBidi"/>
      <w:b/>
      <w:bCs/>
      <w:iCs/>
      <w:color w:val="403152" w:themeColor="accent4" w:themeShade="80"/>
      <w:sz w:val="24"/>
      <w:szCs w:val="24"/>
      <w:lang w:val="nl-NL" w:eastAsia="nl-NL"/>
    </w:rPr>
  </w:style>
  <w:style w:type="character" w:customStyle="1" w:styleId="Kop5Char">
    <w:name w:val="Kop 5 Char"/>
    <w:basedOn w:val="Standaardalinea-lettertype"/>
    <w:link w:val="Kop5"/>
    <w:rsid w:val="00E41ADD"/>
    <w:rPr>
      <w:rFonts w:ascii="Comic Sans MS" w:eastAsiaTheme="majorEastAsia" w:hAnsi="Comic Sans MS" w:cstheme="majorBidi"/>
      <w:color w:val="243F60" w:themeColor="accent1" w:themeShade="7F"/>
      <w:sz w:val="22"/>
      <w:szCs w:val="24"/>
      <w:lang w:val="nl-NL" w:eastAsia="nl-NL"/>
    </w:rPr>
  </w:style>
  <w:style w:type="paragraph" w:styleId="Lijstalinea">
    <w:name w:val="List Paragraph"/>
    <w:basedOn w:val="Standaard"/>
    <w:uiPriority w:val="34"/>
    <w:qFormat/>
    <w:rsid w:val="00A37A53"/>
    <w:pPr>
      <w:ind w:left="720"/>
      <w:contextualSpacing/>
    </w:pPr>
    <w:rPr>
      <w:rFonts w:eastAsiaTheme="minorHAnsi" w:cstheme="minorBidi"/>
      <w:szCs w:val="22"/>
      <w:lang w:val="nl-BE" w:eastAsia="en-US"/>
    </w:rPr>
  </w:style>
  <w:style w:type="table" w:styleId="Tabelraster">
    <w:name w:val="Table Grid"/>
    <w:basedOn w:val="Standaardtabel"/>
    <w:uiPriority w:val="59"/>
    <w:rsid w:val="002E3EB1"/>
    <w:pPr>
      <w:spacing w:after="0" w:line="240"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rsid w:val="009A30A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rsid w:val="009A30A5"/>
    <w:rPr>
      <w:rFonts w:ascii="Tahoma" w:hAnsi="Tahoma" w:cs="Tahoma"/>
      <w:sz w:val="16"/>
      <w:szCs w:val="16"/>
      <w:lang w:val="nl-NL" w:eastAsia="nl-NL"/>
    </w:rPr>
  </w:style>
  <w:style w:type="character" w:styleId="Tekstvantijdelijkeaanduiding">
    <w:name w:val="Placeholder Text"/>
    <w:basedOn w:val="Standaardalinea-lettertype"/>
    <w:uiPriority w:val="99"/>
    <w:semiHidden/>
    <w:rsid w:val="00AB1DCA"/>
    <w:rPr>
      <w:color w:val="808080"/>
    </w:rPr>
  </w:style>
  <w:style w:type="paragraph" w:styleId="Koptekst">
    <w:name w:val="header"/>
    <w:basedOn w:val="Standaard"/>
    <w:link w:val="KoptekstChar"/>
    <w:uiPriority w:val="99"/>
    <w:rsid w:val="006A37D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A37DC"/>
    <w:rPr>
      <w:rFonts w:ascii="Arial" w:hAnsi="Arial"/>
      <w:sz w:val="22"/>
      <w:szCs w:val="24"/>
      <w:lang w:val="nl-NL" w:eastAsia="nl-NL"/>
    </w:rPr>
  </w:style>
  <w:style w:type="paragraph" w:styleId="Voettekst">
    <w:name w:val="footer"/>
    <w:basedOn w:val="Standaard"/>
    <w:link w:val="VoettekstChar"/>
    <w:uiPriority w:val="99"/>
    <w:rsid w:val="006A37D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A37DC"/>
    <w:rPr>
      <w:rFonts w:ascii="Arial" w:hAnsi="Arial"/>
      <w:sz w:val="22"/>
      <w:szCs w:val="24"/>
      <w:lang w:val="nl-NL" w:eastAsia="nl-NL"/>
    </w:rPr>
  </w:style>
  <w:style w:type="paragraph" w:styleId="Geenafstand">
    <w:name w:val="No Spacing"/>
    <w:uiPriority w:val="1"/>
    <w:qFormat/>
    <w:rsid w:val="007F59EB"/>
    <w:pPr>
      <w:spacing w:after="0" w:line="240" w:lineRule="auto"/>
    </w:pPr>
    <w:rPr>
      <w:rFonts w:asciiTheme="minorHAnsi" w:eastAsiaTheme="minorHAnsi" w:hAnsiTheme="minorHAnsi" w:cstheme="minorBidi"/>
      <w:sz w:val="22"/>
      <w:szCs w:val="22"/>
      <w:lang w:val="nl-NL" w:eastAsia="en-US"/>
    </w:rPr>
  </w:style>
  <w:style w:type="character" w:customStyle="1" w:styleId="Kop6Char">
    <w:name w:val="Kop 6 Char"/>
    <w:basedOn w:val="Standaardalinea-lettertype"/>
    <w:link w:val="Kop6"/>
    <w:rsid w:val="00FF2840"/>
    <w:rPr>
      <w:rFonts w:ascii="Tahoma" w:eastAsiaTheme="majorEastAsia" w:hAnsi="Tahoma" w:cs="Tahoma"/>
      <w:b/>
      <w:iCs/>
      <w:color w:val="632423" w:themeColor="accent2" w:themeShade="80"/>
      <w:sz w:val="22"/>
      <w:szCs w:val="24"/>
      <w:lang w:val="nl-NL" w:eastAsia="nl-NL"/>
    </w:rPr>
  </w:style>
  <w:style w:type="character" w:customStyle="1" w:styleId="Kop7Char">
    <w:name w:val="Kop 7 Char"/>
    <w:basedOn w:val="Standaardalinea-lettertype"/>
    <w:link w:val="Kop7"/>
    <w:rsid w:val="007D1A8C"/>
    <w:rPr>
      <w:rFonts w:asciiTheme="majorHAnsi" w:eastAsiaTheme="majorEastAsia" w:hAnsiTheme="majorHAnsi" w:cstheme="majorBidi"/>
      <w:b/>
      <w:i/>
      <w:iCs/>
      <w:color w:val="215868" w:themeColor="accent5" w:themeShade="80"/>
      <w:sz w:val="22"/>
      <w:szCs w:val="24"/>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52776">
      <w:bodyDiv w:val="1"/>
      <w:marLeft w:val="0"/>
      <w:marRight w:val="0"/>
      <w:marTop w:val="0"/>
      <w:marBottom w:val="0"/>
      <w:divBdr>
        <w:top w:val="none" w:sz="0" w:space="0" w:color="auto"/>
        <w:left w:val="none" w:sz="0" w:space="0" w:color="auto"/>
        <w:bottom w:val="none" w:sz="0" w:space="0" w:color="auto"/>
        <w:right w:val="none" w:sz="0" w:space="0" w:color="auto"/>
      </w:divBdr>
      <w:divsChild>
        <w:div w:id="2054426375">
          <w:marLeft w:val="504"/>
          <w:marRight w:val="0"/>
          <w:marTop w:val="140"/>
          <w:marBottom w:val="0"/>
          <w:divBdr>
            <w:top w:val="none" w:sz="0" w:space="0" w:color="auto"/>
            <w:left w:val="none" w:sz="0" w:space="0" w:color="auto"/>
            <w:bottom w:val="none" w:sz="0" w:space="0" w:color="auto"/>
            <w:right w:val="none" w:sz="0" w:space="0" w:color="auto"/>
          </w:divBdr>
        </w:div>
      </w:divsChild>
    </w:div>
    <w:div w:id="169878810">
      <w:bodyDiv w:val="1"/>
      <w:marLeft w:val="0"/>
      <w:marRight w:val="0"/>
      <w:marTop w:val="0"/>
      <w:marBottom w:val="0"/>
      <w:divBdr>
        <w:top w:val="none" w:sz="0" w:space="0" w:color="auto"/>
        <w:left w:val="none" w:sz="0" w:space="0" w:color="auto"/>
        <w:bottom w:val="none" w:sz="0" w:space="0" w:color="auto"/>
        <w:right w:val="none" w:sz="0" w:space="0" w:color="auto"/>
      </w:divBdr>
      <w:divsChild>
        <w:div w:id="1413157866">
          <w:marLeft w:val="504"/>
          <w:marRight w:val="0"/>
          <w:marTop w:val="140"/>
          <w:marBottom w:val="0"/>
          <w:divBdr>
            <w:top w:val="none" w:sz="0" w:space="0" w:color="auto"/>
            <w:left w:val="none" w:sz="0" w:space="0" w:color="auto"/>
            <w:bottom w:val="none" w:sz="0" w:space="0" w:color="auto"/>
            <w:right w:val="none" w:sz="0" w:space="0" w:color="auto"/>
          </w:divBdr>
        </w:div>
      </w:divsChild>
    </w:div>
    <w:div w:id="443965466">
      <w:bodyDiv w:val="1"/>
      <w:marLeft w:val="0"/>
      <w:marRight w:val="0"/>
      <w:marTop w:val="0"/>
      <w:marBottom w:val="0"/>
      <w:divBdr>
        <w:top w:val="none" w:sz="0" w:space="0" w:color="auto"/>
        <w:left w:val="none" w:sz="0" w:space="0" w:color="auto"/>
        <w:bottom w:val="none" w:sz="0" w:space="0" w:color="auto"/>
        <w:right w:val="none" w:sz="0" w:space="0" w:color="auto"/>
      </w:divBdr>
      <w:divsChild>
        <w:div w:id="948705333">
          <w:marLeft w:val="547"/>
          <w:marRight w:val="0"/>
          <w:marTop w:val="96"/>
          <w:marBottom w:val="0"/>
          <w:divBdr>
            <w:top w:val="none" w:sz="0" w:space="0" w:color="auto"/>
            <w:left w:val="none" w:sz="0" w:space="0" w:color="auto"/>
            <w:bottom w:val="none" w:sz="0" w:space="0" w:color="auto"/>
            <w:right w:val="none" w:sz="0" w:space="0" w:color="auto"/>
          </w:divBdr>
        </w:div>
        <w:div w:id="1043753936">
          <w:marLeft w:val="1166"/>
          <w:marRight w:val="0"/>
          <w:marTop w:val="77"/>
          <w:marBottom w:val="0"/>
          <w:divBdr>
            <w:top w:val="none" w:sz="0" w:space="0" w:color="auto"/>
            <w:left w:val="none" w:sz="0" w:space="0" w:color="auto"/>
            <w:bottom w:val="none" w:sz="0" w:space="0" w:color="auto"/>
            <w:right w:val="none" w:sz="0" w:space="0" w:color="auto"/>
          </w:divBdr>
        </w:div>
        <w:div w:id="1122263613">
          <w:marLeft w:val="1166"/>
          <w:marRight w:val="0"/>
          <w:marTop w:val="77"/>
          <w:marBottom w:val="0"/>
          <w:divBdr>
            <w:top w:val="none" w:sz="0" w:space="0" w:color="auto"/>
            <w:left w:val="none" w:sz="0" w:space="0" w:color="auto"/>
            <w:bottom w:val="none" w:sz="0" w:space="0" w:color="auto"/>
            <w:right w:val="none" w:sz="0" w:space="0" w:color="auto"/>
          </w:divBdr>
        </w:div>
        <w:div w:id="1414665603">
          <w:marLeft w:val="547"/>
          <w:marRight w:val="0"/>
          <w:marTop w:val="96"/>
          <w:marBottom w:val="0"/>
          <w:divBdr>
            <w:top w:val="none" w:sz="0" w:space="0" w:color="auto"/>
            <w:left w:val="none" w:sz="0" w:space="0" w:color="auto"/>
            <w:bottom w:val="none" w:sz="0" w:space="0" w:color="auto"/>
            <w:right w:val="none" w:sz="0" w:space="0" w:color="auto"/>
          </w:divBdr>
        </w:div>
        <w:div w:id="1538349280">
          <w:marLeft w:val="1166"/>
          <w:marRight w:val="0"/>
          <w:marTop w:val="77"/>
          <w:marBottom w:val="0"/>
          <w:divBdr>
            <w:top w:val="none" w:sz="0" w:space="0" w:color="auto"/>
            <w:left w:val="none" w:sz="0" w:space="0" w:color="auto"/>
            <w:bottom w:val="none" w:sz="0" w:space="0" w:color="auto"/>
            <w:right w:val="none" w:sz="0" w:space="0" w:color="auto"/>
          </w:divBdr>
        </w:div>
        <w:div w:id="1584221207">
          <w:marLeft w:val="1166"/>
          <w:marRight w:val="0"/>
          <w:marTop w:val="77"/>
          <w:marBottom w:val="0"/>
          <w:divBdr>
            <w:top w:val="none" w:sz="0" w:space="0" w:color="auto"/>
            <w:left w:val="none" w:sz="0" w:space="0" w:color="auto"/>
            <w:bottom w:val="none" w:sz="0" w:space="0" w:color="auto"/>
            <w:right w:val="none" w:sz="0" w:space="0" w:color="auto"/>
          </w:divBdr>
        </w:div>
        <w:div w:id="1592162332">
          <w:marLeft w:val="1166"/>
          <w:marRight w:val="0"/>
          <w:marTop w:val="77"/>
          <w:marBottom w:val="0"/>
          <w:divBdr>
            <w:top w:val="none" w:sz="0" w:space="0" w:color="auto"/>
            <w:left w:val="none" w:sz="0" w:space="0" w:color="auto"/>
            <w:bottom w:val="none" w:sz="0" w:space="0" w:color="auto"/>
            <w:right w:val="none" w:sz="0" w:space="0" w:color="auto"/>
          </w:divBdr>
        </w:div>
        <w:div w:id="1723165757">
          <w:marLeft w:val="547"/>
          <w:marRight w:val="0"/>
          <w:marTop w:val="96"/>
          <w:marBottom w:val="0"/>
          <w:divBdr>
            <w:top w:val="none" w:sz="0" w:space="0" w:color="auto"/>
            <w:left w:val="none" w:sz="0" w:space="0" w:color="auto"/>
            <w:bottom w:val="none" w:sz="0" w:space="0" w:color="auto"/>
            <w:right w:val="none" w:sz="0" w:space="0" w:color="auto"/>
          </w:divBdr>
        </w:div>
        <w:div w:id="2050110435">
          <w:marLeft w:val="1166"/>
          <w:marRight w:val="0"/>
          <w:marTop w:val="77"/>
          <w:marBottom w:val="0"/>
          <w:divBdr>
            <w:top w:val="none" w:sz="0" w:space="0" w:color="auto"/>
            <w:left w:val="none" w:sz="0" w:space="0" w:color="auto"/>
            <w:bottom w:val="none" w:sz="0" w:space="0" w:color="auto"/>
            <w:right w:val="none" w:sz="0" w:space="0" w:color="auto"/>
          </w:divBdr>
        </w:div>
      </w:divsChild>
    </w:div>
    <w:div w:id="467672373">
      <w:bodyDiv w:val="1"/>
      <w:marLeft w:val="0"/>
      <w:marRight w:val="0"/>
      <w:marTop w:val="0"/>
      <w:marBottom w:val="0"/>
      <w:divBdr>
        <w:top w:val="none" w:sz="0" w:space="0" w:color="auto"/>
        <w:left w:val="none" w:sz="0" w:space="0" w:color="auto"/>
        <w:bottom w:val="none" w:sz="0" w:space="0" w:color="auto"/>
        <w:right w:val="none" w:sz="0" w:space="0" w:color="auto"/>
      </w:divBdr>
      <w:divsChild>
        <w:div w:id="208029372">
          <w:marLeft w:val="547"/>
          <w:marRight w:val="0"/>
          <w:marTop w:val="154"/>
          <w:marBottom w:val="0"/>
          <w:divBdr>
            <w:top w:val="none" w:sz="0" w:space="0" w:color="auto"/>
            <w:left w:val="none" w:sz="0" w:space="0" w:color="auto"/>
            <w:bottom w:val="none" w:sz="0" w:space="0" w:color="auto"/>
            <w:right w:val="none" w:sz="0" w:space="0" w:color="auto"/>
          </w:divBdr>
        </w:div>
        <w:div w:id="322465189">
          <w:marLeft w:val="547"/>
          <w:marRight w:val="0"/>
          <w:marTop w:val="154"/>
          <w:marBottom w:val="0"/>
          <w:divBdr>
            <w:top w:val="none" w:sz="0" w:space="0" w:color="auto"/>
            <w:left w:val="none" w:sz="0" w:space="0" w:color="auto"/>
            <w:bottom w:val="none" w:sz="0" w:space="0" w:color="auto"/>
            <w:right w:val="none" w:sz="0" w:space="0" w:color="auto"/>
          </w:divBdr>
        </w:div>
        <w:div w:id="1463419475">
          <w:marLeft w:val="547"/>
          <w:marRight w:val="0"/>
          <w:marTop w:val="154"/>
          <w:marBottom w:val="0"/>
          <w:divBdr>
            <w:top w:val="none" w:sz="0" w:space="0" w:color="auto"/>
            <w:left w:val="none" w:sz="0" w:space="0" w:color="auto"/>
            <w:bottom w:val="none" w:sz="0" w:space="0" w:color="auto"/>
            <w:right w:val="none" w:sz="0" w:space="0" w:color="auto"/>
          </w:divBdr>
        </w:div>
        <w:div w:id="1831288114">
          <w:marLeft w:val="547"/>
          <w:marRight w:val="0"/>
          <w:marTop w:val="154"/>
          <w:marBottom w:val="0"/>
          <w:divBdr>
            <w:top w:val="none" w:sz="0" w:space="0" w:color="auto"/>
            <w:left w:val="none" w:sz="0" w:space="0" w:color="auto"/>
            <w:bottom w:val="none" w:sz="0" w:space="0" w:color="auto"/>
            <w:right w:val="none" w:sz="0" w:space="0" w:color="auto"/>
          </w:divBdr>
        </w:div>
        <w:div w:id="1939409116">
          <w:marLeft w:val="547"/>
          <w:marRight w:val="0"/>
          <w:marTop w:val="154"/>
          <w:marBottom w:val="0"/>
          <w:divBdr>
            <w:top w:val="none" w:sz="0" w:space="0" w:color="auto"/>
            <w:left w:val="none" w:sz="0" w:space="0" w:color="auto"/>
            <w:bottom w:val="none" w:sz="0" w:space="0" w:color="auto"/>
            <w:right w:val="none" w:sz="0" w:space="0" w:color="auto"/>
          </w:divBdr>
        </w:div>
        <w:div w:id="1975989953">
          <w:marLeft w:val="547"/>
          <w:marRight w:val="0"/>
          <w:marTop w:val="154"/>
          <w:marBottom w:val="0"/>
          <w:divBdr>
            <w:top w:val="none" w:sz="0" w:space="0" w:color="auto"/>
            <w:left w:val="none" w:sz="0" w:space="0" w:color="auto"/>
            <w:bottom w:val="none" w:sz="0" w:space="0" w:color="auto"/>
            <w:right w:val="none" w:sz="0" w:space="0" w:color="auto"/>
          </w:divBdr>
        </w:div>
      </w:divsChild>
    </w:div>
    <w:div w:id="653685254">
      <w:bodyDiv w:val="1"/>
      <w:marLeft w:val="0"/>
      <w:marRight w:val="0"/>
      <w:marTop w:val="0"/>
      <w:marBottom w:val="0"/>
      <w:divBdr>
        <w:top w:val="none" w:sz="0" w:space="0" w:color="auto"/>
        <w:left w:val="none" w:sz="0" w:space="0" w:color="auto"/>
        <w:bottom w:val="none" w:sz="0" w:space="0" w:color="auto"/>
        <w:right w:val="none" w:sz="0" w:space="0" w:color="auto"/>
      </w:divBdr>
    </w:div>
    <w:div w:id="691882263">
      <w:bodyDiv w:val="1"/>
      <w:marLeft w:val="0"/>
      <w:marRight w:val="0"/>
      <w:marTop w:val="0"/>
      <w:marBottom w:val="0"/>
      <w:divBdr>
        <w:top w:val="none" w:sz="0" w:space="0" w:color="auto"/>
        <w:left w:val="none" w:sz="0" w:space="0" w:color="auto"/>
        <w:bottom w:val="none" w:sz="0" w:space="0" w:color="auto"/>
        <w:right w:val="none" w:sz="0" w:space="0" w:color="auto"/>
      </w:divBdr>
    </w:div>
    <w:div w:id="693074234">
      <w:bodyDiv w:val="1"/>
      <w:marLeft w:val="0"/>
      <w:marRight w:val="0"/>
      <w:marTop w:val="0"/>
      <w:marBottom w:val="0"/>
      <w:divBdr>
        <w:top w:val="none" w:sz="0" w:space="0" w:color="auto"/>
        <w:left w:val="none" w:sz="0" w:space="0" w:color="auto"/>
        <w:bottom w:val="none" w:sz="0" w:space="0" w:color="auto"/>
        <w:right w:val="none" w:sz="0" w:space="0" w:color="auto"/>
      </w:divBdr>
      <w:divsChild>
        <w:div w:id="734011692">
          <w:marLeft w:val="547"/>
          <w:marRight w:val="0"/>
          <w:marTop w:val="96"/>
          <w:marBottom w:val="0"/>
          <w:divBdr>
            <w:top w:val="none" w:sz="0" w:space="0" w:color="auto"/>
            <w:left w:val="none" w:sz="0" w:space="0" w:color="auto"/>
            <w:bottom w:val="none" w:sz="0" w:space="0" w:color="auto"/>
            <w:right w:val="none" w:sz="0" w:space="0" w:color="auto"/>
          </w:divBdr>
        </w:div>
        <w:div w:id="884484153">
          <w:marLeft w:val="547"/>
          <w:marRight w:val="0"/>
          <w:marTop w:val="96"/>
          <w:marBottom w:val="0"/>
          <w:divBdr>
            <w:top w:val="none" w:sz="0" w:space="0" w:color="auto"/>
            <w:left w:val="none" w:sz="0" w:space="0" w:color="auto"/>
            <w:bottom w:val="none" w:sz="0" w:space="0" w:color="auto"/>
            <w:right w:val="none" w:sz="0" w:space="0" w:color="auto"/>
          </w:divBdr>
        </w:div>
        <w:div w:id="1038773989">
          <w:marLeft w:val="547"/>
          <w:marRight w:val="0"/>
          <w:marTop w:val="96"/>
          <w:marBottom w:val="0"/>
          <w:divBdr>
            <w:top w:val="none" w:sz="0" w:space="0" w:color="auto"/>
            <w:left w:val="none" w:sz="0" w:space="0" w:color="auto"/>
            <w:bottom w:val="none" w:sz="0" w:space="0" w:color="auto"/>
            <w:right w:val="none" w:sz="0" w:space="0" w:color="auto"/>
          </w:divBdr>
        </w:div>
      </w:divsChild>
    </w:div>
    <w:div w:id="694232050">
      <w:bodyDiv w:val="1"/>
      <w:marLeft w:val="0"/>
      <w:marRight w:val="0"/>
      <w:marTop w:val="0"/>
      <w:marBottom w:val="0"/>
      <w:divBdr>
        <w:top w:val="none" w:sz="0" w:space="0" w:color="auto"/>
        <w:left w:val="none" w:sz="0" w:space="0" w:color="auto"/>
        <w:bottom w:val="none" w:sz="0" w:space="0" w:color="auto"/>
        <w:right w:val="none" w:sz="0" w:space="0" w:color="auto"/>
      </w:divBdr>
      <w:divsChild>
        <w:div w:id="1404333054">
          <w:marLeft w:val="1166"/>
          <w:marRight w:val="0"/>
          <w:marTop w:val="134"/>
          <w:marBottom w:val="0"/>
          <w:divBdr>
            <w:top w:val="none" w:sz="0" w:space="0" w:color="auto"/>
            <w:left w:val="none" w:sz="0" w:space="0" w:color="auto"/>
            <w:bottom w:val="none" w:sz="0" w:space="0" w:color="auto"/>
            <w:right w:val="none" w:sz="0" w:space="0" w:color="auto"/>
          </w:divBdr>
        </w:div>
        <w:div w:id="1970239489">
          <w:marLeft w:val="1166"/>
          <w:marRight w:val="0"/>
          <w:marTop w:val="134"/>
          <w:marBottom w:val="0"/>
          <w:divBdr>
            <w:top w:val="none" w:sz="0" w:space="0" w:color="auto"/>
            <w:left w:val="none" w:sz="0" w:space="0" w:color="auto"/>
            <w:bottom w:val="none" w:sz="0" w:space="0" w:color="auto"/>
            <w:right w:val="none" w:sz="0" w:space="0" w:color="auto"/>
          </w:divBdr>
        </w:div>
      </w:divsChild>
    </w:div>
    <w:div w:id="750547788">
      <w:bodyDiv w:val="1"/>
      <w:marLeft w:val="0"/>
      <w:marRight w:val="0"/>
      <w:marTop w:val="0"/>
      <w:marBottom w:val="0"/>
      <w:divBdr>
        <w:top w:val="none" w:sz="0" w:space="0" w:color="auto"/>
        <w:left w:val="none" w:sz="0" w:space="0" w:color="auto"/>
        <w:bottom w:val="none" w:sz="0" w:space="0" w:color="auto"/>
        <w:right w:val="none" w:sz="0" w:space="0" w:color="auto"/>
      </w:divBdr>
      <w:divsChild>
        <w:div w:id="13001854">
          <w:marLeft w:val="547"/>
          <w:marRight w:val="0"/>
          <w:marTop w:val="96"/>
          <w:marBottom w:val="0"/>
          <w:divBdr>
            <w:top w:val="none" w:sz="0" w:space="0" w:color="auto"/>
            <w:left w:val="none" w:sz="0" w:space="0" w:color="auto"/>
            <w:bottom w:val="none" w:sz="0" w:space="0" w:color="auto"/>
            <w:right w:val="none" w:sz="0" w:space="0" w:color="auto"/>
          </w:divBdr>
        </w:div>
        <w:div w:id="16198560">
          <w:marLeft w:val="1166"/>
          <w:marRight w:val="0"/>
          <w:marTop w:val="77"/>
          <w:marBottom w:val="0"/>
          <w:divBdr>
            <w:top w:val="none" w:sz="0" w:space="0" w:color="auto"/>
            <w:left w:val="none" w:sz="0" w:space="0" w:color="auto"/>
            <w:bottom w:val="none" w:sz="0" w:space="0" w:color="auto"/>
            <w:right w:val="none" w:sz="0" w:space="0" w:color="auto"/>
          </w:divBdr>
        </w:div>
        <w:div w:id="847987701">
          <w:marLeft w:val="1166"/>
          <w:marRight w:val="0"/>
          <w:marTop w:val="77"/>
          <w:marBottom w:val="0"/>
          <w:divBdr>
            <w:top w:val="none" w:sz="0" w:space="0" w:color="auto"/>
            <w:left w:val="none" w:sz="0" w:space="0" w:color="auto"/>
            <w:bottom w:val="none" w:sz="0" w:space="0" w:color="auto"/>
            <w:right w:val="none" w:sz="0" w:space="0" w:color="auto"/>
          </w:divBdr>
        </w:div>
        <w:div w:id="1362631120">
          <w:marLeft w:val="547"/>
          <w:marRight w:val="0"/>
          <w:marTop w:val="96"/>
          <w:marBottom w:val="0"/>
          <w:divBdr>
            <w:top w:val="none" w:sz="0" w:space="0" w:color="auto"/>
            <w:left w:val="none" w:sz="0" w:space="0" w:color="auto"/>
            <w:bottom w:val="none" w:sz="0" w:space="0" w:color="auto"/>
            <w:right w:val="none" w:sz="0" w:space="0" w:color="auto"/>
          </w:divBdr>
        </w:div>
        <w:div w:id="1661763197">
          <w:marLeft w:val="1166"/>
          <w:marRight w:val="0"/>
          <w:marTop w:val="77"/>
          <w:marBottom w:val="0"/>
          <w:divBdr>
            <w:top w:val="none" w:sz="0" w:space="0" w:color="auto"/>
            <w:left w:val="none" w:sz="0" w:space="0" w:color="auto"/>
            <w:bottom w:val="none" w:sz="0" w:space="0" w:color="auto"/>
            <w:right w:val="none" w:sz="0" w:space="0" w:color="auto"/>
          </w:divBdr>
        </w:div>
        <w:div w:id="1783378034">
          <w:marLeft w:val="1166"/>
          <w:marRight w:val="0"/>
          <w:marTop w:val="77"/>
          <w:marBottom w:val="0"/>
          <w:divBdr>
            <w:top w:val="none" w:sz="0" w:space="0" w:color="auto"/>
            <w:left w:val="none" w:sz="0" w:space="0" w:color="auto"/>
            <w:bottom w:val="none" w:sz="0" w:space="0" w:color="auto"/>
            <w:right w:val="none" w:sz="0" w:space="0" w:color="auto"/>
          </w:divBdr>
        </w:div>
        <w:div w:id="1820532484">
          <w:marLeft w:val="1166"/>
          <w:marRight w:val="0"/>
          <w:marTop w:val="77"/>
          <w:marBottom w:val="0"/>
          <w:divBdr>
            <w:top w:val="none" w:sz="0" w:space="0" w:color="auto"/>
            <w:left w:val="none" w:sz="0" w:space="0" w:color="auto"/>
            <w:bottom w:val="none" w:sz="0" w:space="0" w:color="auto"/>
            <w:right w:val="none" w:sz="0" w:space="0" w:color="auto"/>
          </w:divBdr>
        </w:div>
      </w:divsChild>
    </w:div>
    <w:div w:id="879634089">
      <w:bodyDiv w:val="1"/>
      <w:marLeft w:val="0"/>
      <w:marRight w:val="0"/>
      <w:marTop w:val="0"/>
      <w:marBottom w:val="0"/>
      <w:divBdr>
        <w:top w:val="none" w:sz="0" w:space="0" w:color="auto"/>
        <w:left w:val="none" w:sz="0" w:space="0" w:color="auto"/>
        <w:bottom w:val="none" w:sz="0" w:space="0" w:color="auto"/>
        <w:right w:val="none" w:sz="0" w:space="0" w:color="auto"/>
      </w:divBdr>
      <w:divsChild>
        <w:div w:id="915625578">
          <w:marLeft w:val="1166"/>
          <w:marRight w:val="0"/>
          <w:marTop w:val="134"/>
          <w:marBottom w:val="0"/>
          <w:divBdr>
            <w:top w:val="none" w:sz="0" w:space="0" w:color="auto"/>
            <w:left w:val="none" w:sz="0" w:space="0" w:color="auto"/>
            <w:bottom w:val="none" w:sz="0" w:space="0" w:color="auto"/>
            <w:right w:val="none" w:sz="0" w:space="0" w:color="auto"/>
          </w:divBdr>
        </w:div>
        <w:div w:id="1118909497">
          <w:marLeft w:val="1166"/>
          <w:marRight w:val="0"/>
          <w:marTop w:val="134"/>
          <w:marBottom w:val="0"/>
          <w:divBdr>
            <w:top w:val="none" w:sz="0" w:space="0" w:color="auto"/>
            <w:left w:val="none" w:sz="0" w:space="0" w:color="auto"/>
            <w:bottom w:val="none" w:sz="0" w:space="0" w:color="auto"/>
            <w:right w:val="none" w:sz="0" w:space="0" w:color="auto"/>
          </w:divBdr>
        </w:div>
      </w:divsChild>
    </w:div>
    <w:div w:id="920219728">
      <w:bodyDiv w:val="1"/>
      <w:marLeft w:val="0"/>
      <w:marRight w:val="0"/>
      <w:marTop w:val="0"/>
      <w:marBottom w:val="0"/>
      <w:divBdr>
        <w:top w:val="none" w:sz="0" w:space="0" w:color="auto"/>
        <w:left w:val="none" w:sz="0" w:space="0" w:color="auto"/>
        <w:bottom w:val="none" w:sz="0" w:space="0" w:color="auto"/>
        <w:right w:val="none" w:sz="0" w:space="0" w:color="auto"/>
      </w:divBdr>
      <w:divsChild>
        <w:div w:id="1005665919">
          <w:marLeft w:val="1166"/>
          <w:marRight w:val="0"/>
          <w:marTop w:val="134"/>
          <w:marBottom w:val="0"/>
          <w:divBdr>
            <w:top w:val="none" w:sz="0" w:space="0" w:color="auto"/>
            <w:left w:val="none" w:sz="0" w:space="0" w:color="auto"/>
            <w:bottom w:val="none" w:sz="0" w:space="0" w:color="auto"/>
            <w:right w:val="none" w:sz="0" w:space="0" w:color="auto"/>
          </w:divBdr>
        </w:div>
      </w:divsChild>
    </w:div>
    <w:div w:id="1083525257">
      <w:bodyDiv w:val="1"/>
      <w:marLeft w:val="0"/>
      <w:marRight w:val="0"/>
      <w:marTop w:val="0"/>
      <w:marBottom w:val="0"/>
      <w:divBdr>
        <w:top w:val="none" w:sz="0" w:space="0" w:color="auto"/>
        <w:left w:val="none" w:sz="0" w:space="0" w:color="auto"/>
        <w:bottom w:val="none" w:sz="0" w:space="0" w:color="auto"/>
        <w:right w:val="none" w:sz="0" w:space="0" w:color="auto"/>
      </w:divBdr>
    </w:div>
    <w:div w:id="1190528158">
      <w:bodyDiv w:val="1"/>
      <w:marLeft w:val="0"/>
      <w:marRight w:val="0"/>
      <w:marTop w:val="0"/>
      <w:marBottom w:val="0"/>
      <w:divBdr>
        <w:top w:val="none" w:sz="0" w:space="0" w:color="auto"/>
        <w:left w:val="none" w:sz="0" w:space="0" w:color="auto"/>
        <w:bottom w:val="none" w:sz="0" w:space="0" w:color="auto"/>
        <w:right w:val="none" w:sz="0" w:space="0" w:color="auto"/>
      </w:divBdr>
      <w:divsChild>
        <w:div w:id="48237637">
          <w:marLeft w:val="1166"/>
          <w:marRight w:val="0"/>
          <w:marTop w:val="77"/>
          <w:marBottom w:val="0"/>
          <w:divBdr>
            <w:top w:val="none" w:sz="0" w:space="0" w:color="auto"/>
            <w:left w:val="none" w:sz="0" w:space="0" w:color="auto"/>
            <w:bottom w:val="none" w:sz="0" w:space="0" w:color="auto"/>
            <w:right w:val="none" w:sz="0" w:space="0" w:color="auto"/>
          </w:divBdr>
        </w:div>
        <w:div w:id="559053285">
          <w:marLeft w:val="1166"/>
          <w:marRight w:val="0"/>
          <w:marTop w:val="77"/>
          <w:marBottom w:val="0"/>
          <w:divBdr>
            <w:top w:val="none" w:sz="0" w:space="0" w:color="auto"/>
            <w:left w:val="none" w:sz="0" w:space="0" w:color="auto"/>
            <w:bottom w:val="none" w:sz="0" w:space="0" w:color="auto"/>
            <w:right w:val="none" w:sz="0" w:space="0" w:color="auto"/>
          </w:divBdr>
        </w:div>
        <w:div w:id="641927508">
          <w:marLeft w:val="547"/>
          <w:marRight w:val="0"/>
          <w:marTop w:val="96"/>
          <w:marBottom w:val="0"/>
          <w:divBdr>
            <w:top w:val="none" w:sz="0" w:space="0" w:color="auto"/>
            <w:left w:val="none" w:sz="0" w:space="0" w:color="auto"/>
            <w:bottom w:val="none" w:sz="0" w:space="0" w:color="auto"/>
            <w:right w:val="none" w:sz="0" w:space="0" w:color="auto"/>
          </w:divBdr>
        </w:div>
        <w:div w:id="842092069">
          <w:marLeft w:val="547"/>
          <w:marRight w:val="0"/>
          <w:marTop w:val="96"/>
          <w:marBottom w:val="0"/>
          <w:divBdr>
            <w:top w:val="none" w:sz="0" w:space="0" w:color="auto"/>
            <w:left w:val="none" w:sz="0" w:space="0" w:color="auto"/>
            <w:bottom w:val="none" w:sz="0" w:space="0" w:color="auto"/>
            <w:right w:val="none" w:sz="0" w:space="0" w:color="auto"/>
          </w:divBdr>
        </w:div>
        <w:div w:id="947585626">
          <w:marLeft w:val="1166"/>
          <w:marRight w:val="0"/>
          <w:marTop w:val="77"/>
          <w:marBottom w:val="0"/>
          <w:divBdr>
            <w:top w:val="none" w:sz="0" w:space="0" w:color="auto"/>
            <w:left w:val="none" w:sz="0" w:space="0" w:color="auto"/>
            <w:bottom w:val="none" w:sz="0" w:space="0" w:color="auto"/>
            <w:right w:val="none" w:sz="0" w:space="0" w:color="auto"/>
          </w:divBdr>
        </w:div>
        <w:div w:id="1285767651">
          <w:marLeft w:val="1166"/>
          <w:marRight w:val="0"/>
          <w:marTop w:val="77"/>
          <w:marBottom w:val="0"/>
          <w:divBdr>
            <w:top w:val="none" w:sz="0" w:space="0" w:color="auto"/>
            <w:left w:val="none" w:sz="0" w:space="0" w:color="auto"/>
            <w:bottom w:val="none" w:sz="0" w:space="0" w:color="auto"/>
            <w:right w:val="none" w:sz="0" w:space="0" w:color="auto"/>
          </w:divBdr>
        </w:div>
        <w:div w:id="1446920955">
          <w:marLeft w:val="1166"/>
          <w:marRight w:val="0"/>
          <w:marTop w:val="77"/>
          <w:marBottom w:val="0"/>
          <w:divBdr>
            <w:top w:val="none" w:sz="0" w:space="0" w:color="auto"/>
            <w:left w:val="none" w:sz="0" w:space="0" w:color="auto"/>
            <w:bottom w:val="none" w:sz="0" w:space="0" w:color="auto"/>
            <w:right w:val="none" w:sz="0" w:space="0" w:color="auto"/>
          </w:divBdr>
        </w:div>
        <w:div w:id="1976107891">
          <w:marLeft w:val="547"/>
          <w:marRight w:val="0"/>
          <w:marTop w:val="96"/>
          <w:marBottom w:val="0"/>
          <w:divBdr>
            <w:top w:val="none" w:sz="0" w:space="0" w:color="auto"/>
            <w:left w:val="none" w:sz="0" w:space="0" w:color="auto"/>
            <w:bottom w:val="none" w:sz="0" w:space="0" w:color="auto"/>
            <w:right w:val="none" w:sz="0" w:space="0" w:color="auto"/>
          </w:divBdr>
        </w:div>
        <w:div w:id="1979412926">
          <w:marLeft w:val="547"/>
          <w:marRight w:val="0"/>
          <w:marTop w:val="96"/>
          <w:marBottom w:val="0"/>
          <w:divBdr>
            <w:top w:val="none" w:sz="0" w:space="0" w:color="auto"/>
            <w:left w:val="none" w:sz="0" w:space="0" w:color="auto"/>
            <w:bottom w:val="none" w:sz="0" w:space="0" w:color="auto"/>
            <w:right w:val="none" w:sz="0" w:space="0" w:color="auto"/>
          </w:divBdr>
        </w:div>
        <w:div w:id="2096201581">
          <w:marLeft w:val="1166"/>
          <w:marRight w:val="0"/>
          <w:marTop w:val="77"/>
          <w:marBottom w:val="0"/>
          <w:divBdr>
            <w:top w:val="none" w:sz="0" w:space="0" w:color="auto"/>
            <w:left w:val="none" w:sz="0" w:space="0" w:color="auto"/>
            <w:bottom w:val="none" w:sz="0" w:space="0" w:color="auto"/>
            <w:right w:val="none" w:sz="0" w:space="0" w:color="auto"/>
          </w:divBdr>
        </w:div>
      </w:divsChild>
    </w:div>
    <w:div w:id="1357271787">
      <w:bodyDiv w:val="1"/>
      <w:marLeft w:val="0"/>
      <w:marRight w:val="0"/>
      <w:marTop w:val="0"/>
      <w:marBottom w:val="0"/>
      <w:divBdr>
        <w:top w:val="none" w:sz="0" w:space="0" w:color="auto"/>
        <w:left w:val="none" w:sz="0" w:space="0" w:color="auto"/>
        <w:bottom w:val="none" w:sz="0" w:space="0" w:color="auto"/>
        <w:right w:val="none" w:sz="0" w:space="0" w:color="auto"/>
      </w:divBdr>
      <w:divsChild>
        <w:div w:id="193427645">
          <w:marLeft w:val="1166"/>
          <w:marRight w:val="0"/>
          <w:marTop w:val="134"/>
          <w:marBottom w:val="0"/>
          <w:divBdr>
            <w:top w:val="none" w:sz="0" w:space="0" w:color="auto"/>
            <w:left w:val="none" w:sz="0" w:space="0" w:color="auto"/>
            <w:bottom w:val="none" w:sz="0" w:space="0" w:color="auto"/>
            <w:right w:val="none" w:sz="0" w:space="0" w:color="auto"/>
          </w:divBdr>
        </w:div>
        <w:div w:id="1077438964">
          <w:marLeft w:val="1166"/>
          <w:marRight w:val="0"/>
          <w:marTop w:val="134"/>
          <w:marBottom w:val="0"/>
          <w:divBdr>
            <w:top w:val="none" w:sz="0" w:space="0" w:color="auto"/>
            <w:left w:val="none" w:sz="0" w:space="0" w:color="auto"/>
            <w:bottom w:val="none" w:sz="0" w:space="0" w:color="auto"/>
            <w:right w:val="none" w:sz="0" w:space="0" w:color="auto"/>
          </w:divBdr>
        </w:div>
      </w:divsChild>
    </w:div>
    <w:div w:id="1628126779">
      <w:bodyDiv w:val="1"/>
      <w:marLeft w:val="0"/>
      <w:marRight w:val="0"/>
      <w:marTop w:val="0"/>
      <w:marBottom w:val="0"/>
      <w:divBdr>
        <w:top w:val="none" w:sz="0" w:space="0" w:color="auto"/>
        <w:left w:val="none" w:sz="0" w:space="0" w:color="auto"/>
        <w:bottom w:val="none" w:sz="0" w:space="0" w:color="auto"/>
        <w:right w:val="none" w:sz="0" w:space="0" w:color="auto"/>
      </w:divBdr>
      <w:divsChild>
        <w:div w:id="399258134">
          <w:marLeft w:val="547"/>
          <w:marRight w:val="0"/>
          <w:marTop w:val="96"/>
          <w:marBottom w:val="0"/>
          <w:divBdr>
            <w:top w:val="none" w:sz="0" w:space="0" w:color="auto"/>
            <w:left w:val="none" w:sz="0" w:space="0" w:color="auto"/>
            <w:bottom w:val="none" w:sz="0" w:space="0" w:color="auto"/>
            <w:right w:val="none" w:sz="0" w:space="0" w:color="auto"/>
          </w:divBdr>
        </w:div>
        <w:div w:id="707530882">
          <w:marLeft w:val="547"/>
          <w:marRight w:val="0"/>
          <w:marTop w:val="96"/>
          <w:marBottom w:val="0"/>
          <w:divBdr>
            <w:top w:val="none" w:sz="0" w:space="0" w:color="auto"/>
            <w:left w:val="none" w:sz="0" w:space="0" w:color="auto"/>
            <w:bottom w:val="none" w:sz="0" w:space="0" w:color="auto"/>
            <w:right w:val="none" w:sz="0" w:space="0" w:color="auto"/>
          </w:divBdr>
        </w:div>
        <w:div w:id="1951084186">
          <w:marLeft w:val="547"/>
          <w:marRight w:val="0"/>
          <w:marTop w:val="96"/>
          <w:marBottom w:val="0"/>
          <w:divBdr>
            <w:top w:val="none" w:sz="0" w:space="0" w:color="auto"/>
            <w:left w:val="none" w:sz="0" w:space="0" w:color="auto"/>
            <w:bottom w:val="none" w:sz="0" w:space="0" w:color="auto"/>
            <w:right w:val="none" w:sz="0" w:space="0" w:color="auto"/>
          </w:divBdr>
        </w:div>
      </w:divsChild>
    </w:div>
    <w:div w:id="1648777975">
      <w:bodyDiv w:val="1"/>
      <w:marLeft w:val="0"/>
      <w:marRight w:val="0"/>
      <w:marTop w:val="0"/>
      <w:marBottom w:val="0"/>
      <w:divBdr>
        <w:top w:val="none" w:sz="0" w:space="0" w:color="auto"/>
        <w:left w:val="none" w:sz="0" w:space="0" w:color="auto"/>
        <w:bottom w:val="none" w:sz="0" w:space="0" w:color="auto"/>
        <w:right w:val="none" w:sz="0" w:space="0" w:color="auto"/>
      </w:divBdr>
    </w:div>
    <w:div w:id="1724332576">
      <w:bodyDiv w:val="1"/>
      <w:marLeft w:val="0"/>
      <w:marRight w:val="0"/>
      <w:marTop w:val="0"/>
      <w:marBottom w:val="0"/>
      <w:divBdr>
        <w:top w:val="none" w:sz="0" w:space="0" w:color="auto"/>
        <w:left w:val="none" w:sz="0" w:space="0" w:color="auto"/>
        <w:bottom w:val="none" w:sz="0" w:space="0" w:color="auto"/>
        <w:right w:val="none" w:sz="0" w:space="0" w:color="auto"/>
      </w:divBdr>
      <w:divsChild>
        <w:div w:id="407920545">
          <w:marLeft w:val="1166"/>
          <w:marRight w:val="0"/>
          <w:marTop w:val="86"/>
          <w:marBottom w:val="0"/>
          <w:divBdr>
            <w:top w:val="none" w:sz="0" w:space="0" w:color="auto"/>
            <w:left w:val="none" w:sz="0" w:space="0" w:color="auto"/>
            <w:bottom w:val="none" w:sz="0" w:space="0" w:color="auto"/>
            <w:right w:val="none" w:sz="0" w:space="0" w:color="auto"/>
          </w:divBdr>
        </w:div>
        <w:div w:id="486366353">
          <w:marLeft w:val="547"/>
          <w:marRight w:val="0"/>
          <w:marTop w:val="96"/>
          <w:marBottom w:val="0"/>
          <w:divBdr>
            <w:top w:val="none" w:sz="0" w:space="0" w:color="auto"/>
            <w:left w:val="none" w:sz="0" w:space="0" w:color="auto"/>
            <w:bottom w:val="none" w:sz="0" w:space="0" w:color="auto"/>
            <w:right w:val="none" w:sz="0" w:space="0" w:color="auto"/>
          </w:divBdr>
        </w:div>
        <w:div w:id="670836288">
          <w:marLeft w:val="547"/>
          <w:marRight w:val="0"/>
          <w:marTop w:val="96"/>
          <w:marBottom w:val="0"/>
          <w:divBdr>
            <w:top w:val="none" w:sz="0" w:space="0" w:color="auto"/>
            <w:left w:val="none" w:sz="0" w:space="0" w:color="auto"/>
            <w:bottom w:val="none" w:sz="0" w:space="0" w:color="auto"/>
            <w:right w:val="none" w:sz="0" w:space="0" w:color="auto"/>
          </w:divBdr>
        </w:div>
        <w:div w:id="1231307640">
          <w:marLeft w:val="1166"/>
          <w:marRight w:val="0"/>
          <w:marTop w:val="86"/>
          <w:marBottom w:val="0"/>
          <w:divBdr>
            <w:top w:val="none" w:sz="0" w:space="0" w:color="auto"/>
            <w:left w:val="none" w:sz="0" w:space="0" w:color="auto"/>
            <w:bottom w:val="none" w:sz="0" w:space="0" w:color="auto"/>
            <w:right w:val="none" w:sz="0" w:space="0" w:color="auto"/>
          </w:divBdr>
        </w:div>
        <w:div w:id="1876699736">
          <w:marLeft w:val="1166"/>
          <w:marRight w:val="0"/>
          <w:marTop w:val="86"/>
          <w:marBottom w:val="0"/>
          <w:divBdr>
            <w:top w:val="none" w:sz="0" w:space="0" w:color="auto"/>
            <w:left w:val="none" w:sz="0" w:space="0" w:color="auto"/>
            <w:bottom w:val="none" w:sz="0" w:space="0" w:color="auto"/>
            <w:right w:val="none" w:sz="0" w:space="0" w:color="auto"/>
          </w:divBdr>
        </w:div>
      </w:divsChild>
    </w:div>
    <w:div w:id="1780638504">
      <w:bodyDiv w:val="1"/>
      <w:marLeft w:val="0"/>
      <w:marRight w:val="0"/>
      <w:marTop w:val="0"/>
      <w:marBottom w:val="0"/>
      <w:divBdr>
        <w:top w:val="none" w:sz="0" w:space="0" w:color="auto"/>
        <w:left w:val="none" w:sz="0" w:space="0" w:color="auto"/>
        <w:bottom w:val="none" w:sz="0" w:space="0" w:color="auto"/>
        <w:right w:val="none" w:sz="0" w:space="0" w:color="auto"/>
      </w:divBdr>
      <w:divsChild>
        <w:div w:id="127477812">
          <w:marLeft w:val="1166"/>
          <w:marRight w:val="0"/>
          <w:marTop w:val="77"/>
          <w:marBottom w:val="0"/>
          <w:divBdr>
            <w:top w:val="none" w:sz="0" w:space="0" w:color="auto"/>
            <w:left w:val="none" w:sz="0" w:space="0" w:color="auto"/>
            <w:bottom w:val="none" w:sz="0" w:space="0" w:color="auto"/>
            <w:right w:val="none" w:sz="0" w:space="0" w:color="auto"/>
          </w:divBdr>
        </w:div>
        <w:div w:id="196041136">
          <w:marLeft w:val="1166"/>
          <w:marRight w:val="0"/>
          <w:marTop w:val="77"/>
          <w:marBottom w:val="0"/>
          <w:divBdr>
            <w:top w:val="none" w:sz="0" w:space="0" w:color="auto"/>
            <w:left w:val="none" w:sz="0" w:space="0" w:color="auto"/>
            <w:bottom w:val="none" w:sz="0" w:space="0" w:color="auto"/>
            <w:right w:val="none" w:sz="0" w:space="0" w:color="auto"/>
          </w:divBdr>
        </w:div>
        <w:div w:id="456874842">
          <w:marLeft w:val="547"/>
          <w:marRight w:val="0"/>
          <w:marTop w:val="96"/>
          <w:marBottom w:val="0"/>
          <w:divBdr>
            <w:top w:val="none" w:sz="0" w:space="0" w:color="auto"/>
            <w:left w:val="none" w:sz="0" w:space="0" w:color="auto"/>
            <w:bottom w:val="none" w:sz="0" w:space="0" w:color="auto"/>
            <w:right w:val="none" w:sz="0" w:space="0" w:color="auto"/>
          </w:divBdr>
        </w:div>
        <w:div w:id="558052871">
          <w:marLeft w:val="547"/>
          <w:marRight w:val="0"/>
          <w:marTop w:val="96"/>
          <w:marBottom w:val="0"/>
          <w:divBdr>
            <w:top w:val="none" w:sz="0" w:space="0" w:color="auto"/>
            <w:left w:val="none" w:sz="0" w:space="0" w:color="auto"/>
            <w:bottom w:val="none" w:sz="0" w:space="0" w:color="auto"/>
            <w:right w:val="none" w:sz="0" w:space="0" w:color="auto"/>
          </w:divBdr>
        </w:div>
        <w:div w:id="589894304">
          <w:marLeft w:val="1166"/>
          <w:marRight w:val="0"/>
          <w:marTop w:val="77"/>
          <w:marBottom w:val="0"/>
          <w:divBdr>
            <w:top w:val="none" w:sz="0" w:space="0" w:color="auto"/>
            <w:left w:val="none" w:sz="0" w:space="0" w:color="auto"/>
            <w:bottom w:val="none" w:sz="0" w:space="0" w:color="auto"/>
            <w:right w:val="none" w:sz="0" w:space="0" w:color="auto"/>
          </w:divBdr>
        </w:div>
        <w:div w:id="846823245">
          <w:marLeft w:val="1166"/>
          <w:marRight w:val="0"/>
          <w:marTop w:val="77"/>
          <w:marBottom w:val="0"/>
          <w:divBdr>
            <w:top w:val="none" w:sz="0" w:space="0" w:color="auto"/>
            <w:left w:val="none" w:sz="0" w:space="0" w:color="auto"/>
            <w:bottom w:val="none" w:sz="0" w:space="0" w:color="auto"/>
            <w:right w:val="none" w:sz="0" w:space="0" w:color="auto"/>
          </w:divBdr>
        </w:div>
        <w:div w:id="1239897247">
          <w:marLeft w:val="1166"/>
          <w:marRight w:val="0"/>
          <w:marTop w:val="77"/>
          <w:marBottom w:val="0"/>
          <w:divBdr>
            <w:top w:val="none" w:sz="0" w:space="0" w:color="auto"/>
            <w:left w:val="none" w:sz="0" w:space="0" w:color="auto"/>
            <w:bottom w:val="none" w:sz="0" w:space="0" w:color="auto"/>
            <w:right w:val="none" w:sz="0" w:space="0" w:color="auto"/>
          </w:divBdr>
        </w:div>
        <w:div w:id="1371881857">
          <w:marLeft w:val="1166"/>
          <w:marRight w:val="0"/>
          <w:marTop w:val="77"/>
          <w:marBottom w:val="0"/>
          <w:divBdr>
            <w:top w:val="none" w:sz="0" w:space="0" w:color="auto"/>
            <w:left w:val="none" w:sz="0" w:space="0" w:color="auto"/>
            <w:bottom w:val="none" w:sz="0" w:space="0" w:color="auto"/>
            <w:right w:val="none" w:sz="0" w:space="0" w:color="auto"/>
          </w:divBdr>
        </w:div>
        <w:div w:id="1768228573">
          <w:marLeft w:val="547"/>
          <w:marRight w:val="0"/>
          <w:marTop w:val="96"/>
          <w:marBottom w:val="0"/>
          <w:divBdr>
            <w:top w:val="none" w:sz="0" w:space="0" w:color="auto"/>
            <w:left w:val="none" w:sz="0" w:space="0" w:color="auto"/>
            <w:bottom w:val="none" w:sz="0" w:space="0" w:color="auto"/>
            <w:right w:val="none" w:sz="0" w:space="0" w:color="auto"/>
          </w:divBdr>
        </w:div>
        <w:div w:id="2088722421">
          <w:marLeft w:val="547"/>
          <w:marRight w:val="0"/>
          <w:marTop w:val="96"/>
          <w:marBottom w:val="0"/>
          <w:divBdr>
            <w:top w:val="none" w:sz="0" w:space="0" w:color="auto"/>
            <w:left w:val="none" w:sz="0" w:space="0" w:color="auto"/>
            <w:bottom w:val="none" w:sz="0" w:space="0" w:color="auto"/>
            <w:right w:val="none" w:sz="0" w:space="0" w:color="auto"/>
          </w:divBdr>
        </w:div>
      </w:divsChild>
    </w:div>
    <w:div w:id="1808163465">
      <w:bodyDiv w:val="1"/>
      <w:marLeft w:val="0"/>
      <w:marRight w:val="0"/>
      <w:marTop w:val="0"/>
      <w:marBottom w:val="0"/>
      <w:divBdr>
        <w:top w:val="none" w:sz="0" w:space="0" w:color="auto"/>
        <w:left w:val="none" w:sz="0" w:space="0" w:color="auto"/>
        <w:bottom w:val="none" w:sz="0" w:space="0" w:color="auto"/>
        <w:right w:val="none" w:sz="0" w:space="0" w:color="auto"/>
      </w:divBdr>
      <w:divsChild>
        <w:div w:id="1446851240">
          <w:marLeft w:val="1166"/>
          <w:marRight w:val="0"/>
          <w:marTop w:val="134"/>
          <w:marBottom w:val="0"/>
          <w:divBdr>
            <w:top w:val="none" w:sz="0" w:space="0" w:color="auto"/>
            <w:left w:val="none" w:sz="0" w:space="0" w:color="auto"/>
            <w:bottom w:val="none" w:sz="0" w:space="0" w:color="auto"/>
            <w:right w:val="none" w:sz="0" w:space="0" w:color="auto"/>
          </w:divBdr>
        </w:div>
      </w:divsChild>
    </w:div>
    <w:div w:id="1913421193">
      <w:bodyDiv w:val="1"/>
      <w:marLeft w:val="0"/>
      <w:marRight w:val="0"/>
      <w:marTop w:val="0"/>
      <w:marBottom w:val="0"/>
      <w:divBdr>
        <w:top w:val="none" w:sz="0" w:space="0" w:color="auto"/>
        <w:left w:val="none" w:sz="0" w:space="0" w:color="auto"/>
        <w:bottom w:val="none" w:sz="0" w:space="0" w:color="auto"/>
        <w:right w:val="none" w:sz="0" w:space="0" w:color="auto"/>
      </w:divBdr>
      <w:divsChild>
        <w:div w:id="341274705">
          <w:marLeft w:val="547"/>
          <w:marRight w:val="0"/>
          <w:marTop w:val="96"/>
          <w:marBottom w:val="0"/>
          <w:divBdr>
            <w:top w:val="none" w:sz="0" w:space="0" w:color="auto"/>
            <w:left w:val="none" w:sz="0" w:space="0" w:color="auto"/>
            <w:bottom w:val="none" w:sz="0" w:space="0" w:color="auto"/>
            <w:right w:val="none" w:sz="0" w:space="0" w:color="auto"/>
          </w:divBdr>
        </w:div>
      </w:divsChild>
    </w:div>
    <w:div w:id="2061199833">
      <w:bodyDiv w:val="1"/>
      <w:marLeft w:val="0"/>
      <w:marRight w:val="0"/>
      <w:marTop w:val="0"/>
      <w:marBottom w:val="0"/>
      <w:divBdr>
        <w:top w:val="none" w:sz="0" w:space="0" w:color="auto"/>
        <w:left w:val="none" w:sz="0" w:space="0" w:color="auto"/>
        <w:bottom w:val="none" w:sz="0" w:space="0" w:color="auto"/>
        <w:right w:val="none" w:sz="0" w:space="0" w:color="auto"/>
      </w:divBdr>
    </w:div>
    <w:div w:id="2080516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emf"/><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emf"/><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e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CB30923EB3044C0A05D8357BAE7D8B7"/>
        <w:category>
          <w:name w:val="Algemeen"/>
          <w:gallery w:val="placeholder"/>
        </w:category>
        <w:types>
          <w:type w:val="bbPlcHdr"/>
        </w:types>
        <w:behaviors>
          <w:behavior w:val="content"/>
        </w:behaviors>
        <w:guid w:val="{1634E7E9-76F3-42A4-AFCA-850D7FBA2EF1}"/>
      </w:docPartPr>
      <w:docPartBody>
        <w:p w:rsidR="00F92782" w:rsidRDefault="009A299E" w:rsidP="009A299E">
          <w:pPr>
            <w:pStyle w:val="8CB30923EB3044C0A05D8357BAE7D8B7"/>
          </w:pPr>
          <w:r>
            <w:rPr>
              <w:lang w:val="nl-NL"/>
            </w:rPr>
            <w:t>[Geef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GillSans">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MS Gothic">
    <w:altName w:val="Arial Unicode MS"/>
    <w:panose1 w:val="020B0609070205080204"/>
    <w:charset w:val="80"/>
    <w:family w:val="modern"/>
    <w:notTrueType/>
    <w:pitch w:val="fixed"/>
    <w:sig w:usb0="00000000"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299E"/>
    <w:rsid w:val="00412DBE"/>
    <w:rsid w:val="006A2781"/>
    <w:rsid w:val="009A299E"/>
    <w:rsid w:val="009B2958"/>
    <w:rsid w:val="00CA35CE"/>
    <w:rsid w:val="00F9278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8CB30923EB3044C0A05D8357BAE7D8B7">
    <w:name w:val="8CB30923EB3044C0A05D8357BAE7D8B7"/>
    <w:rsid w:val="009A299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880401-5A24-41A1-947C-1E244303A1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19689</Words>
  <Characters>108292</Characters>
  <Application>Microsoft Office Word</Application>
  <DocSecurity>0</DocSecurity>
  <Lines>902</Lines>
  <Paragraphs>255</Paragraphs>
  <ScaleCrop>false</ScaleCrop>
  <HeadingPairs>
    <vt:vector size="2" baseType="variant">
      <vt:variant>
        <vt:lpstr>Titel</vt:lpstr>
      </vt:variant>
      <vt:variant>
        <vt:i4>1</vt:i4>
      </vt:variant>
    </vt:vector>
  </HeadingPairs>
  <TitlesOfParts>
    <vt:vector size="1" baseType="lpstr">
      <vt:lpstr/>
    </vt:vector>
  </TitlesOfParts>
  <Company>UGent</Company>
  <LinksUpToDate>false</LinksUpToDate>
  <CharactersWithSpaces>127726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Evelyne</dc:creator>
  <cp:lastModifiedBy>Philippe</cp:lastModifiedBy>
  <cp:revision>3</cp:revision>
  <dcterms:created xsi:type="dcterms:W3CDTF">2016-01-16T17:20:00Z</dcterms:created>
  <dcterms:modified xsi:type="dcterms:W3CDTF">2016-01-16T17:20:00Z</dcterms:modified>
</cp:coreProperties>
</file>